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40"/>
          <w:szCs w:val="48"/>
          <w:highlight w:val="none"/>
          <w:lang w:val="en-US" w:eastAsia="zh-CN"/>
        </w:rPr>
      </w:pPr>
    </w:p>
    <w:p>
      <w:pPr>
        <w:jc w:val="both"/>
        <w:rPr>
          <w:rFonts w:hint="default" w:ascii="Arial" w:hAnsi="Arial" w:cs="Arial"/>
          <w:b/>
          <w:bCs/>
          <w:sz w:val="40"/>
          <w:szCs w:val="48"/>
          <w:highlight w:val="none"/>
          <w:lang w:val="en-US" w:eastAsia="zh-CN"/>
        </w:rPr>
      </w:pPr>
    </w:p>
    <w:p>
      <w:pPr>
        <w:jc w:val="center"/>
        <w:rPr>
          <w:rFonts w:hint="default" w:ascii="Arial" w:hAnsi="Arial" w:cs="Arial"/>
          <w:b/>
          <w:bCs/>
          <w:sz w:val="40"/>
          <w:szCs w:val="48"/>
          <w:highlight w:val="none"/>
          <w:lang w:val="en-US" w:eastAsia="zh-CN"/>
        </w:rPr>
      </w:pPr>
      <w:r>
        <w:rPr>
          <w:rFonts w:hint="default" w:ascii="Arial" w:hAnsi="Arial" w:cs="Arial"/>
          <w:b/>
          <w:bCs/>
          <w:sz w:val="40"/>
          <w:szCs w:val="48"/>
          <w:highlight w:val="none"/>
          <w:lang w:val="en-US" w:eastAsia="zh-CN"/>
        </w:rPr>
        <w:t>Servo Motor Control Protocol</w:t>
      </w:r>
      <w:r>
        <w:rPr>
          <w:rFonts w:hint="eastAsia" w:ascii="Arial" w:hAnsi="Arial" w:cs="Arial"/>
          <w:b/>
          <w:bCs/>
          <w:sz w:val="40"/>
          <w:szCs w:val="48"/>
          <w:highlight w:val="none"/>
          <w:lang w:val="en-US" w:eastAsia="zh-CN"/>
        </w:rPr>
        <w:t xml:space="preserve"> V3.5</w:t>
      </w:r>
    </w:p>
    <w:p>
      <w:pPr>
        <w:rPr>
          <w:rFonts w:hint="default" w:ascii="Arial" w:hAnsi="Arial" w:cs="Arial"/>
          <w:b/>
          <w:bCs/>
          <w:sz w:val="32"/>
          <w:szCs w:val="40"/>
          <w:highlight w:val="none"/>
          <w:lang w:val="en-US" w:eastAsia="zh-CN"/>
        </w:rPr>
      </w:pPr>
      <w:r>
        <w:rPr>
          <w:rFonts w:hint="default" w:ascii="Arial" w:hAnsi="Arial" w:cs="Arial"/>
          <w:b/>
          <w:bCs/>
          <w:sz w:val="32"/>
          <w:szCs w:val="40"/>
          <w:highlight w:val="none"/>
          <w:lang w:val="en-US" w:eastAsia="zh-CN"/>
        </w:rPr>
        <w:t>Disclaimer</w:t>
      </w:r>
    </w:p>
    <w:p>
      <w:pPr>
        <w:ind w:firstLine="240" w:firstLineChars="100"/>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Thank</w:t>
      </w:r>
      <w:r>
        <w:rPr>
          <w:rFonts w:hint="eastAsia" w:ascii="Arial" w:hAnsi="Arial" w:cs="Arial"/>
          <w:sz w:val="24"/>
          <w:szCs w:val="24"/>
          <w:highlight w:val="none"/>
          <w:lang w:val="en-US" w:eastAsia="zh-CN"/>
        </w:rPr>
        <w:t>s</w:t>
      </w:r>
      <w:r>
        <w:rPr>
          <w:rFonts w:hint="default" w:ascii="Arial" w:hAnsi="Arial" w:cs="Arial"/>
          <w:sz w:val="24"/>
          <w:szCs w:val="24"/>
          <w:highlight w:val="none"/>
          <w:lang w:val="en-US" w:eastAsia="zh-CN"/>
        </w:rPr>
        <w:t xml:space="preserve"> for </w:t>
      </w:r>
      <w:r>
        <w:rPr>
          <w:rFonts w:hint="eastAsia" w:ascii="Arial" w:hAnsi="Arial" w:cs="Arial"/>
          <w:sz w:val="24"/>
          <w:szCs w:val="24"/>
          <w:highlight w:val="none"/>
          <w:lang w:val="en-US" w:eastAsia="zh-CN"/>
        </w:rPr>
        <w:t>choosing</w:t>
      </w:r>
      <w:r>
        <w:rPr>
          <w:rFonts w:hint="default" w:ascii="Arial" w:hAnsi="Arial" w:cs="Arial"/>
          <w:sz w:val="24"/>
          <w:szCs w:val="24"/>
          <w:highlight w:val="none"/>
          <w:lang w:val="en-US" w:eastAsia="zh-CN"/>
        </w:rPr>
        <w:t xml:space="preserve"> RMD series motor.Please read this statement carefully before using.Once used, this statement is deemed to be approved and accepted.Please install and use this product strictly in accordance with the manual, product description and relevant laws, regulations, policies and guidelines. In the process of using the product, the user undertakes to be responsible for his own behavior and all consequences arising therefrom. </w:t>
      </w:r>
      <w:r>
        <w:rPr>
          <w:rFonts w:hint="eastAsia" w:ascii="Arial" w:hAnsi="Arial" w:cs="Arial"/>
          <w:sz w:val="24"/>
          <w:szCs w:val="24"/>
          <w:highlight w:val="none"/>
          <w:lang w:val="en-US" w:eastAsia="zh-CN"/>
        </w:rPr>
        <w:t xml:space="preserve">MYACTUATOR </w:t>
      </w:r>
      <w:r>
        <w:rPr>
          <w:rFonts w:hint="default" w:ascii="Arial" w:hAnsi="Arial" w:cs="Arial"/>
          <w:sz w:val="24"/>
          <w:szCs w:val="24"/>
          <w:highlight w:val="none"/>
          <w:lang w:val="en-US" w:eastAsia="zh-CN"/>
        </w:rPr>
        <w:t>will not be liable for any loss caused by improper use, installation and modification of the user.</w:t>
      </w:r>
    </w:p>
    <w:p>
      <w:pPr>
        <w:rPr>
          <w:rFonts w:hint="default" w:ascii="Arial" w:hAnsi="Arial" w:cs="Arial"/>
          <w:sz w:val="24"/>
          <w:szCs w:val="24"/>
          <w:highlight w:val="none"/>
          <w:lang w:val="en-US" w:eastAsia="zh-CN"/>
        </w:rPr>
      </w:pPr>
    </w:p>
    <w:p>
      <w:pPr>
        <w:ind w:firstLine="240" w:firstLineChars="100"/>
        <w:rPr>
          <w:rFonts w:hint="default" w:ascii="Arial" w:hAnsi="Arial" w:cs="Arial"/>
          <w:sz w:val="24"/>
          <w:szCs w:val="24"/>
          <w:highlight w:val="none"/>
          <w:lang w:val="en-US" w:eastAsia="zh-CN"/>
        </w:rPr>
      </w:pPr>
      <w:r>
        <w:rPr>
          <w:rFonts w:hint="eastAsia" w:ascii="Arial" w:hAnsi="Arial" w:cs="Arial"/>
          <w:sz w:val="24"/>
          <w:szCs w:val="24"/>
          <w:highlight w:val="none"/>
          <w:lang w:val="en-US" w:eastAsia="zh-CN"/>
        </w:rPr>
        <w:t>MYACTUATOR</w:t>
      </w:r>
      <w:r>
        <w:rPr>
          <w:rFonts w:hint="default" w:ascii="Arial" w:hAnsi="Arial" w:cs="Arial"/>
          <w:sz w:val="24"/>
          <w:szCs w:val="24"/>
          <w:highlight w:val="none"/>
          <w:lang w:val="en-US" w:eastAsia="zh-CN"/>
        </w:rPr>
        <w:t xml:space="preserve"> is </w:t>
      </w:r>
      <w:r>
        <w:rPr>
          <w:rFonts w:hint="eastAsia" w:ascii="Arial" w:hAnsi="Arial" w:cs="Arial"/>
          <w:sz w:val="24"/>
          <w:szCs w:val="24"/>
          <w:highlight w:val="none"/>
          <w:lang w:val="en-US" w:eastAsia="zh-CN"/>
        </w:rPr>
        <w:t>the</w:t>
      </w:r>
      <w:r>
        <w:rPr>
          <w:rFonts w:hint="default" w:ascii="Arial" w:hAnsi="Arial" w:cs="Arial"/>
          <w:sz w:val="24"/>
          <w:szCs w:val="24"/>
          <w:highlight w:val="none"/>
          <w:lang w:val="en-US" w:eastAsia="zh-CN"/>
        </w:rPr>
        <w:t xml:space="preserve"> trademark of Suzhou </w:t>
      </w:r>
      <w:r>
        <w:rPr>
          <w:rFonts w:hint="eastAsia" w:ascii="Arial" w:hAnsi="Arial" w:cs="Arial"/>
          <w:sz w:val="24"/>
          <w:szCs w:val="24"/>
          <w:highlight w:val="none"/>
          <w:lang w:val="en-US" w:eastAsia="zh-CN"/>
        </w:rPr>
        <w:t>Micro Actuator</w:t>
      </w:r>
      <w:r>
        <w:rPr>
          <w:rFonts w:hint="default" w:ascii="Arial" w:hAnsi="Arial" w:cs="Arial"/>
          <w:sz w:val="24"/>
          <w:szCs w:val="24"/>
          <w:highlight w:val="none"/>
          <w:lang w:val="en-US" w:eastAsia="zh-CN"/>
        </w:rPr>
        <w:t xml:space="preserve"> Technology Co., Ltd. and its affiliates. Product names, brands, etc. appearing in this document are trademarks or registered trademarks of their respective companies.</w:t>
      </w:r>
    </w:p>
    <w:p>
      <w:pPr>
        <w:rPr>
          <w:rFonts w:hint="default" w:ascii="Arial" w:hAnsi="Arial" w:cs="Arial"/>
          <w:sz w:val="24"/>
          <w:szCs w:val="24"/>
          <w:highlight w:val="none"/>
          <w:lang w:val="en-US" w:eastAsia="zh-CN"/>
        </w:rPr>
      </w:pPr>
    </w:p>
    <w:p>
      <w:pPr>
        <w:ind w:firstLine="240" w:firstLineChars="100"/>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 xml:space="preserve">This product and manual are copyrighted by </w:t>
      </w:r>
      <w:r>
        <w:rPr>
          <w:rFonts w:hint="eastAsia" w:ascii="Arial" w:hAnsi="Arial" w:cs="Arial"/>
          <w:sz w:val="24"/>
          <w:szCs w:val="24"/>
          <w:highlight w:val="none"/>
          <w:lang w:val="en-US" w:eastAsia="zh-CN"/>
        </w:rPr>
        <w:t>MYACTUATOR</w:t>
      </w:r>
      <w:r>
        <w:rPr>
          <w:rFonts w:hint="default" w:ascii="Arial" w:hAnsi="Arial" w:cs="Arial"/>
          <w:sz w:val="24"/>
          <w:szCs w:val="24"/>
          <w:highlight w:val="none"/>
          <w:lang w:val="en-US" w:eastAsia="zh-CN"/>
        </w:rPr>
        <w:t xml:space="preserve">. Reproduction in any form is not permitted without permission. The final interpretation right of the disclaimer belongs to </w:t>
      </w:r>
      <w:r>
        <w:rPr>
          <w:rFonts w:hint="eastAsia" w:ascii="Arial" w:hAnsi="Arial" w:cs="Arial"/>
          <w:sz w:val="24"/>
          <w:szCs w:val="24"/>
          <w:highlight w:val="none"/>
          <w:lang w:val="en-US" w:eastAsia="zh-CN"/>
        </w:rPr>
        <w:t>MYACTUATOR</w:t>
      </w:r>
      <w:r>
        <w:rPr>
          <w:rFonts w:hint="default" w:ascii="Arial" w:hAnsi="Arial" w:cs="Arial"/>
          <w:sz w:val="24"/>
          <w:szCs w:val="24"/>
          <w:highlight w:val="none"/>
          <w:lang w:val="en-US" w:eastAsia="zh-CN"/>
        </w:rPr>
        <w:t>.</w:t>
      </w:r>
    </w:p>
    <w:p>
      <w:pPr>
        <w:rPr>
          <w:rFonts w:hint="default"/>
          <w:sz w:val="24"/>
          <w:szCs w:val="24"/>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rPr>
          <w:rFonts w:hint="default"/>
          <w:highlight w:val="none"/>
          <w:lang w:val="en-US" w:eastAsia="zh-CN"/>
        </w:rPr>
      </w:pPr>
    </w:p>
    <w:p>
      <w:pPr>
        <w:spacing w:before="0" w:beforeLines="0" w:after="0" w:afterLines="0" w:line="240" w:lineRule="auto"/>
        <w:ind w:left="0" w:leftChars="0" w:right="0" w:rightChars="0" w:firstLine="0" w:firstLineChars="0"/>
        <w:jc w:val="both"/>
        <w:rPr>
          <w:rFonts w:hint="eastAsia" w:ascii="宋体" w:hAnsi="宋体" w:eastAsia="宋体" w:cs="宋体"/>
          <w:b/>
          <w:bCs/>
          <w:kern w:val="2"/>
          <w:sz w:val="32"/>
          <w:szCs w:val="32"/>
          <w:lang w:val="en-US" w:eastAsia="zh-CN" w:bidi="ar-SA"/>
        </w:rPr>
      </w:pPr>
    </w:p>
    <w:p>
      <w:pPr>
        <w:spacing w:before="0" w:beforeLines="0" w:after="0" w:afterLines="0" w:line="240" w:lineRule="auto"/>
        <w:ind w:left="0" w:leftChars="0" w:right="0" w:rightChars="0" w:firstLine="0" w:firstLineChars="0"/>
        <w:jc w:val="center"/>
        <w:rPr>
          <w:rFonts w:hint="eastAsia" w:ascii="宋体" w:hAnsi="宋体" w:eastAsia="宋体" w:cs="Times New Roman"/>
          <w:b/>
          <w:bCs/>
          <w:kern w:val="2"/>
          <w:sz w:val="21"/>
          <w:szCs w:val="24"/>
          <w:lang w:val="en-US" w:eastAsia="zh-CN" w:bidi="ar-SA"/>
        </w:rPr>
      </w:pPr>
    </w:p>
    <w:sdt>
      <w:sdtPr>
        <w:rPr>
          <w:rFonts w:hint="eastAsia" w:ascii="宋体" w:hAnsi="宋体" w:eastAsia="宋体" w:cs="宋体"/>
          <w:b/>
          <w:bCs/>
          <w:kern w:val="2"/>
          <w:sz w:val="36"/>
          <w:szCs w:val="36"/>
          <w:lang w:val="en-US" w:eastAsia="zh-CN" w:bidi="ar-SA"/>
        </w:rPr>
        <w:id w:val="147462389"/>
        <w15:color w:val="DBDBDB"/>
        <w:docPartObj>
          <w:docPartGallery w:val="Table of Contents"/>
          <w:docPartUnique/>
        </w:docPartObj>
      </w:sdtPr>
      <w:sdtEndPr>
        <w:rPr>
          <w:rFonts w:hint="eastAsia" w:ascii="Arial" w:hAnsi="Arial" w:eastAsia="宋体" w:cs="Arial"/>
          <w:b/>
          <w:bCs/>
          <w:kern w:val="2"/>
          <w:sz w:val="21"/>
          <w:szCs w:val="3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Catalogue</w:t>
          </w:r>
        </w:p>
        <w:p>
          <w:pPr>
            <w:pStyle w:val="5"/>
            <w:tabs>
              <w:tab w:val="right" w:leader="dot" w:pos="8306"/>
            </w:tabs>
          </w:pPr>
          <w:r>
            <w:rPr>
              <w:rFonts w:hint="eastAsia" w:ascii="Arial" w:hAnsi="Arial" w:cs="Arial"/>
              <w:b/>
              <w:bCs/>
              <w:sz w:val="30"/>
              <w:szCs w:val="30"/>
              <w:highlight w:val="none"/>
              <w:lang w:val="en-US" w:eastAsia="zh-CN"/>
            </w:rPr>
            <w:fldChar w:fldCharType="begin"/>
          </w:r>
          <w:r>
            <w:rPr>
              <w:rFonts w:hint="eastAsia" w:ascii="Arial" w:hAnsi="Arial" w:cs="Arial"/>
              <w:b/>
              <w:bCs/>
              <w:sz w:val="30"/>
              <w:szCs w:val="30"/>
              <w:highlight w:val="none"/>
              <w:lang w:val="en-US" w:eastAsia="zh-CN"/>
            </w:rPr>
            <w:instrText xml:space="preserve">TOC \o "1-3" \h \u </w:instrText>
          </w:r>
          <w:r>
            <w:rPr>
              <w:rFonts w:hint="eastAsia" w:ascii="Arial" w:hAnsi="Arial" w:cs="Arial"/>
              <w:b/>
              <w:bCs/>
              <w:sz w:val="30"/>
              <w:szCs w:val="30"/>
              <w:highlight w:val="none"/>
              <w:lang w:val="en-US" w:eastAsia="zh-CN"/>
            </w:rPr>
            <w:fldChar w:fldCharType="separate"/>
          </w: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_Toc32339 </w:instrText>
          </w:r>
          <w:r>
            <w:rPr>
              <w:rFonts w:hint="eastAsia" w:ascii="Arial" w:hAnsi="Arial" w:cs="Arial"/>
              <w:bCs/>
              <w:szCs w:val="30"/>
              <w:highlight w:val="none"/>
              <w:lang w:val="en-US" w:eastAsia="zh-CN"/>
            </w:rPr>
            <w:fldChar w:fldCharType="separate"/>
          </w:r>
          <w:r>
            <w:rPr>
              <w:rFonts w:hint="default" w:ascii="Arial" w:hAnsi="Arial" w:cs="Arial"/>
              <w:bCs/>
              <w:szCs w:val="30"/>
              <w:highlight w:val="none"/>
              <w:lang w:val="en-US" w:eastAsia="zh-CN"/>
            </w:rPr>
            <w:t xml:space="preserve">1. Communication Bus Parameters and Message </w:t>
          </w:r>
          <w:r>
            <w:rPr>
              <w:rFonts w:hint="default" w:ascii="Arial" w:hAnsi="Arial" w:cs="Arial"/>
              <w:bCs/>
              <w:szCs w:val="32"/>
              <w:highlight w:val="none"/>
              <w:lang w:val="en-US" w:eastAsia="zh-CN"/>
            </w:rPr>
            <w:t>Format</w:t>
          </w:r>
          <w:r>
            <w:tab/>
          </w:r>
          <w:r>
            <w:fldChar w:fldCharType="begin"/>
          </w:r>
          <w:r>
            <w:instrText xml:space="preserve"> PAGEREF _Toc32339 \h </w:instrText>
          </w:r>
          <w:r>
            <w:fldChar w:fldCharType="separate"/>
          </w:r>
          <w:r>
            <w:t>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_Toc24806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1.1.CAN Bus</w:t>
          </w:r>
          <w:r>
            <w:tab/>
          </w:r>
          <w:r>
            <w:fldChar w:fldCharType="begin"/>
          </w:r>
          <w:r>
            <w:instrText xml:space="preserve"> PAGEREF _Toc24806 \h </w:instrText>
          </w:r>
          <w:r>
            <w:fldChar w:fldCharType="separate"/>
          </w:r>
          <w:r>
            <w:t>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_Toc31356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1.1.1. Parameters</w:t>
          </w:r>
          <w:r>
            <w:tab/>
          </w:r>
          <w:r>
            <w:fldChar w:fldCharType="begin"/>
          </w:r>
          <w:r>
            <w:instrText xml:space="preserve"> PAGEREF _Toc31356 \h </w:instrText>
          </w:r>
          <w:r>
            <w:fldChar w:fldCharType="separate"/>
          </w:r>
          <w:r>
            <w:t>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_Toc3325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1.1.2. Message format</w:t>
          </w:r>
          <w:r>
            <w:tab/>
          </w:r>
          <w:r>
            <w:fldChar w:fldCharType="begin"/>
          </w:r>
          <w:r>
            <w:instrText xml:space="preserve"> PAGEREF _Toc3325 \h </w:instrText>
          </w:r>
          <w:r>
            <w:fldChar w:fldCharType="separate"/>
          </w:r>
          <w:r>
            <w:t>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_Toc3617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1.2.RS485 bus</w:t>
          </w:r>
          <w:r>
            <w:tab/>
          </w:r>
          <w:r>
            <w:fldChar w:fldCharType="begin"/>
          </w:r>
          <w:r>
            <w:instrText xml:space="preserve"> PAGEREF _Toc3617 \h </w:instrText>
          </w:r>
          <w:r>
            <w:fldChar w:fldCharType="separate"/>
          </w:r>
          <w:r>
            <w:t>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_Toc7536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1.2.1. Parameters</w:t>
          </w:r>
          <w:r>
            <w:tab/>
          </w:r>
          <w:r>
            <w:fldChar w:fldCharType="begin"/>
          </w:r>
          <w:r>
            <w:instrText xml:space="preserve"> PAGEREF _Toc7536 \h </w:instrText>
          </w:r>
          <w:r>
            <w:fldChar w:fldCharType="separate"/>
          </w:r>
          <w:r>
            <w:t>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_Toc16709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1.2.2. Message format</w:t>
          </w:r>
          <w:r>
            <w:tab/>
          </w:r>
          <w:r>
            <w:fldChar w:fldCharType="begin"/>
          </w:r>
          <w:r>
            <w:instrText xml:space="preserve"> PAGEREF _Toc16709 \h </w:instrText>
          </w:r>
          <w:r>
            <w:fldChar w:fldCharType="separate"/>
          </w:r>
          <w:r>
            <w:t>7</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_Toc684 </w:instrText>
          </w:r>
          <w:r>
            <w:rPr>
              <w:rFonts w:hint="eastAsia" w:ascii="Arial" w:hAnsi="Arial" w:cs="Arial"/>
              <w:bCs/>
              <w:szCs w:val="30"/>
              <w:highlight w:val="none"/>
              <w:lang w:val="en-US" w:eastAsia="zh-CN"/>
            </w:rPr>
            <w:fldChar w:fldCharType="separate"/>
          </w:r>
          <w:r>
            <w:rPr>
              <w:rFonts w:hint="default" w:ascii="Arial" w:hAnsi="Arial" w:cs="Arial"/>
              <w:bCs/>
              <w:szCs w:val="30"/>
              <w:highlight w:val="none"/>
              <w:lang w:val="en-US" w:eastAsia="zh-CN"/>
            </w:rPr>
            <w:t xml:space="preserve">2. Single motor </w:t>
          </w:r>
          <w:r>
            <w:rPr>
              <w:rFonts w:hint="default" w:ascii="Arial" w:hAnsi="Arial" w:cs="Arial"/>
              <w:bCs/>
              <w:szCs w:val="32"/>
              <w:highlight w:val="none"/>
              <w:lang w:val="en-US" w:eastAsia="zh-CN"/>
            </w:rPr>
            <w:t>com</w:t>
          </w:r>
          <w:r>
            <w:rPr>
              <w:rFonts w:hint="default" w:ascii="Arial" w:hAnsi="Arial" w:cs="Arial"/>
              <w:bCs/>
              <w:szCs w:val="30"/>
              <w:highlight w:val="none"/>
              <w:lang w:val="en-US" w:eastAsia="zh-CN"/>
            </w:rPr>
            <w:t>mand description</w:t>
          </w:r>
          <w:r>
            <w:tab/>
          </w:r>
          <w:r>
            <w:fldChar w:fldCharType="begin"/>
          </w:r>
          <w:r>
            <w:instrText xml:space="preserve"> PAGEREF _Toc684 \h </w:instrText>
          </w:r>
          <w:r>
            <w:fldChar w:fldCharType="separate"/>
          </w:r>
          <w:r>
            <w:t>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_Toc4400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 Read PID parameter command (0x30)</w:t>
          </w:r>
          <w:r>
            <w:tab/>
          </w:r>
          <w:r>
            <w:fldChar w:fldCharType="begin"/>
          </w:r>
          <w:r>
            <w:instrText xml:space="preserve"> PAGEREF _Toc4400 \h </w:instrText>
          </w:r>
          <w:r>
            <w:fldChar w:fldCharType="separate"/>
          </w:r>
          <w:r>
            <w:t>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_Toc8489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2.1.1. Instruction description</w:t>
          </w:r>
          <w:r>
            <w:tab/>
          </w:r>
          <w:r>
            <w:fldChar w:fldCharType="begin"/>
          </w:r>
          <w:r>
            <w:instrText xml:space="preserve"> PAGEREF _Toc8489 \h </w:instrText>
          </w:r>
          <w:r>
            <w:fldChar w:fldCharType="separate"/>
          </w:r>
          <w:r>
            <w:t>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_Toc25504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2.1.2. Send data field definition</w:t>
          </w:r>
          <w:r>
            <w:tab/>
          </w:r>
          <w:r>
            <w:fldChar w:fldCharType="begin"/>
          </w:r>
          <w:r>
            <w:instrText xml:space="preserve"> PAGEREF _Toc25504 \h </w:instrText>
          </w:r>
          <w:r>
            <w:fldChar w:fldCharType="separate"/>
          </w:r>
          <w:r>
            <w:t>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_Toc5700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2.1.3. Reply data field definition</w:t>
          </w:r>
          <w:r>
            <w:tab/>
          </w:r>
          <w:r>
            <w:fldChar w:fldCharType="begin"/>
          </w:r>
          <w:r>
            <w:instrText xml:space="preserve"> PAGEREF _Toc5700 \h </w:instrText>
          </w:r>
          <w:r>
            <w:fldChar w:fldCharType="separate"/>
          </w:r>
          <w:r>
            <w:t>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_Toc23727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2.1.4. Communication example</w:t>
          </w:r>
          <w:r>
            <w:tab/>
          </w:r>
          <w:r>
            <w:fldChar w:fldCharType="begin"/>
          </w:r>
          <w:r>
            <w:instrText xml:space="preserve"> PAGEREF _Toc23727 \h </w:instrText>
          </w:r>
          <w:r>
            <w:fldChar w:fldCharType="separate"/>
          </w:r>
          <w:r>
            <w:t>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_Toc18713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 Write PID parameters to RAM command (0x31)</w:t>
          </w:r>
          <w:r>
            <w:tab/>
          </w:r>
          <w:r>
            <w:fldChar w:fldCharType="begin"/>
          </w:r>
          <w:r>
            <w:instrText xml:space="preserve"> PAGEREF _Toc18713 \h </w:instrText>
          </w:r>
          <w:r>
            <w:fldChar w:fldCharType="separate"/>
          </w:r>
          <w:r>
            <w:t>10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_Toc29898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2.2.1. Instruction description</w:t>
          </w:r>
          <w:r>
            <w:tab/>
          </w:r>
          <w:r>
            <w:fldChar w:fldCharType="begin"/>
          </w:r>
          <w:r>
            <w:instrText xml:space="preserve"> PAGEREF _Toc29898 \h </w:instrText>
          </w:r>
          <w:r>
            <w:fldChar w:fldCharType="separate"/>
          </w:r>
          <w:r>
            <w:t>10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_Toc20253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2.2.2. Send data field definition</w:t>
          </w:r>
          <w:r>
            <w:tab/>
          </w:r>
          <w:r>
            <w:fldChar w:fldCharType="begin"/>
          </w:r>
          <w:r>
            <w:instrText xml:space="preserve"> PAGEREF _Toc20253 \h </w:instrText>
          </w:r>
          <w:r>
            <w:fldChar w:fldCharType="separate"/>
          </w:r>
          <w:r>
            <w:t>11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_Toc22371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2.2.3. Reply data field definition</w:t>
          </w:r>
          <w:r>
            <w:tab/>
          </w:r>
          <w:r>
            <w:fldChar w:fldCharType="begin"/>
          </w:r>
          <w:r>
            <w:instrText xml:space="preserve"> PAGEREF _Toc22371 \h </w:instrText>
          </w:r>
          <w:r>
            <w:fldChar w:fldCharType="separate"/>
          </w:r>
          <w:r>
            <w:t>11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_Toc10880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2.2.4. Communication example</w:t>
          </w:r>
          <w:r>
            <w:tab/>
          </w:r>
          <w:r>
            <w:fldChar w:fldCharType="begin"/>
          </w:r>
          <w:r>
            <w:instrText xml:space="preserve"> PAGEREF _Toc10880 \h </w:instrText>
          </w:r>
          <w:r>
            <w:fldChar w:fldCharType="separate"/>
          </w:r>
          <w:r>
            <w:t>11</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_Toc6224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2.3. Write PID parameters to ROM command (0x32)</w:t>
          </w:r>
          <w:r>
            <w:tab/>
          </w:r>
          <w:r>
            <w:fldChar w:fldCharType="begin"/>
          </w:r>
          <w:r>
            <w:instrText xml:space="preserve"> PAGEREF _Toc6224 \h </w:instrText>
          </w:r>
          <w:r>
            <w:fldChar w:fldCharType="separate"/>
          </w:r>
          <w:r>
            <w:t>12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_Toc22685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2.3.1. Instruction description</w:t>
          </w:r>
          <w:r>
            <w:tab/>
          </w:r>
          <w:r>
            <w:fldChar w:fldCharType="begin"/>
          </w:r>
          <w:r>
            <w:instrText xml:space="preserve"> PAGEREF _Toc22685 \h </w:instrText>
          </w:r>
          <w:r>
            <w:fldChar w:fldCharType="separate"/>
          </w:r>
          <w:r>
            <w:t>13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_Toc31980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2.3.2. Send data field definition</w:t>
          </w:r>
          <w:r>
            <w:tab/>
          </w:r>
          <w:r>
            <w:fldChar w:fldCharType="begin"/>
          </w:r>
          <w:r>
            <w:instrText xml:space="preserve"> PAGEREF _Toc31980 \h </w:instrText>
          </w:r>
          <w:r>
            <w:fldChar w:fldCharType="separate"/>
          </w:r>
          <w:r>
            <w:t>13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_Toc6412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2.3.3. Reply data field definition</w:t>
          </w:r>
          <w:r>
            <w:tab/>
          </w:r>
          <w:r>
            <w:fldChar w:fldCharType="begin"/>
          </w:r>
          <w:r>
            <w:instrText xml:space="preserve"> PAGEREF _Toc6412 \h </w:instrText>
          </w:r>
          <w:r>
            <w:fldChar w:fldCharType="separate"/>
          </w:r>
          <w:r>
            <w:t>13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_Toc16246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2.3.4. Communication example</w:t>
          </w:r>
          <w:r>
            <w:tab/>
          </w:r>
          <w:r>
            <w:fldChar w:fldCharType="begin"/>
          </w:r>
          <w:r>
            <w:instrText xml:space="preserve"> PAGEREF _Toc16246 \h </w:instrText>
          </w:r>
          <w:r>
            <w:fldChar w:fldCharType="separate"/>
          </w:r>
          <w:r>
            <w:t>13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_Toc23049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2.4. Read acceleration command (0x42)</w:t>
          </w:r>
          <w:r>
            <w:tab/>
          </w:r>
          <w:r>
            <w:fldChar w:fldCharType="begin"/>
          </w:r>
          <w:r>
            <w:instrText xml:space="preserve"> PAGEREF _Toc23049 \h </w:instrText>
          </w:r>
          <w:r>
            <w:fldChar w:fldCharType="separate"/>
          </w:r>
          <w:r>
            <w:t>15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_Toc9802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2.4.1. Instruction description</w:t>
          </w:r>
          <w:r>
            <w:tab/>
          </w:r>
          <w:r>
            <w:fldChar w:fldCharType="begin"/>
          </w:r>
          <w:r>
            <w:instrText xml:space="preserve"> PAGEREF _Toc9802 \h </w:instrText>
          </w:r>
          <w:r>
            <w:fldChar w:fldCharType="separate"/>
          </w:r>
          <w:r>
            <w:t>15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_Toc23886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2.4.2. Send data field definition</w:t>
          </w:r>
          <w:r>
            <w:tab/>
          </w:r>
          <w:r>
            <w:fldChar w:fldCharType="begin"/>
          </w:r>
          <w:r>
            <w:instrText xml:space="preserve"> PAGEREF _Toc23886 \h </w:instrText>
          </w:r>
          <w:r>
            <w:fldChar w:fldCharType="separate"/>
          </w:r>
          <w:r>
            <w:t>15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_Toc21978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2.4.3. Reply data field definition</w:t>
          </w:r>
          <w:r>
            <w:tab/>
          </w:r>
          <w:r>
            <w:fldChar w:fldCharType="begin"/>
          </w:r>
          <w:r>
            <w:instrText xml:space="preserve"> PAGEREF _Toc21978 \h </w:instrText>
          </w:r>
          <w:r>
            <w:fldChar w:fldCharType="separate"/>
          </w:r>
          <w:r>
            <w:t>15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2.4.4.</w:t>
          </w:r>
          <w:r>
            <w:rPr>
              <w:rFonts w:hint="default" w:ascii="Arial" w:hAnsi="Arial" w:cs="Arial"/>
              <w:bCs w:val="0"/>
              <w:szCs w:val="24"/>
              <w:highlight w:val="none"/>
              <w:lang w:val="en-US" w:eastAsia="zh-CN"/>
            </w:rPr>
            <w:t xml:space="preserve"> </w:t>
          </w:r>
          <w:r>
            <w:rPr>
              <w:rFonts w:hint="default" w:ascii="Arial" w:hAnsi="Arial" w:cs="Arial"/>
              <w:bCs/>
              <w:szCs w:val="24"/>
              <w:highlight w:val="none"/>
              <w:lang w:val="en-US" w:eastAsia="zh-CN"/>
            </w:rPr>
            <w:t>Communication example</w:t>
          </w:r>
          <w:r>
            <w:tab/>
          </w:r>
          <w:r>
            <w:fldChar w:fldCharType="begin"/>
          </w:r>
          <w:r>
            <w:instrText xml:space="preserve"> PAGEREF _Toc154 \h </w:instrText>
          </w:r>
          <w:r>
            <w:fldChar w:fldCharType="separate"/>
          </w:r>
          <w:r>
            <w:t>16</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_Toc15263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2.5. Write acceleration to RAM</w:t>
          </w:r>
          <w:r>
            <w:rPr>
              <w:rFonts w:hint="eastAsia" w:ascii="Arial" w:hAnsi="Arial" w:cs="Arial"/>
              <w:bCs/>
              <w:szCs w:val="28"/>
              <w:highlight w:val="none"/>
              <w:lang w:val="en-US" w:eastAsia="zh-CN"/>
            </w:rPr>
            <w:t xml:space="preserve"> and ROM</w:t>
          </w:r>
          <w:r>
            <w:rPr>
              <w:rFonts w:hint="default" w:ascii="Arial" w:hAnsi="Arial" w:cs="Arial"/>
              <w:bCs/>
              <w:szCs w:val="28"/>
              <w:highlight w:val="none"/>
              <w:lang w:val="en-US" w:eastAsia="zh-CN"/>
            </w:rPr>
            <w:t xml:space="preserve"> command (0x43)</w:t>
          </w:r>
          <w:r>
            <w:tab/>
          </w:r>
          <w:r>
            <w:fldChar w:fldCharType="begin"/>
          </w:r>
          <w:r>
            <w:instrText xml:space="preserve"> PAGEREF _Toc15263 \h </w:instrText>
          </w:r>
          <w:r>
            <w:fldChar w:fldCharType="separate"/>
          </w:r>
          <w:r>
            <w:t>16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_Toc12143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2.5.1. Instruction description</w:t>
          </w:r>
          <w:r>
            <w:tab/>
          </w:r>
          <w:r>
            <w:fldChar w:fldCharType="begin"/>
          </w:r>
          <w:r>
            <w:instrText xml:space="preserve"> PAGEREF _Toc12143 \h </w:instrText>
          </w:r>
          <w:r>
            <w:fldChar w:fldCharType="separate"/>
          </w:r>
          <w:r>
            <w:t>16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_Toc8533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2.5.2. Send data field definition</w:t>
          </w:r>
          <w:r>
            <w:tab/>
          </w:r>
          <w:r>
            <w:fldChar w:fldCharType="begin"/>
          </w:r>
          <w:r>
            <w:instrText xml:space="preserve"> PAGEREF _Toc8533 \h </w:instrText>
          </w:r>
          <w:r>
            <w:fldChar w:fldCharType="separate"/>
          </w:r>
          <w:r>
            <w:t>16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_Toc28628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2.5.3. Reply data field definition</w:t>
          </w:r>
          <w:r>
            <w:tab/>
          </w:r>
          <w:r>
            <w:fldChar w:fldCharType="begin"/>
          </w:r>
          <w:r>
            <w:instrText xml:space="preserve"> PAGEREF _Toc28628 \h </w:instrText>
          </w:r>
          <w:r>
            <w:fldChar w:fldCharType="separate"/>
          </w:r>
          <w:r>
            <w:t>17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_Toc13110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2.5.4. Function Index Description</w:t>
          </w:r>
          <w:r>
            <w:tab/>
          </w:r>
          <w:r>
            <w:fldChar w:fldCharType="begin"/>
          </w:r>
          <w:r>
            <w:instrText xml:space="preserve"> PAGEREF _Toc13110 \h </w:instrText>
          </w:r>
          <w:r>
            <w:fldChar w:fldCharType="separate"/>
          </w:r>
          <w:r>
            <w:t>17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_Toc18975 </w:instrText>
          </w:r>
          <w:r>
            <w:rPr>
              <w:rFonts w:hint="eastAsia" w:ascii="Arial" w:hAnsi="Arial" w:cs="Arial"/>
              <w:bCs/>
              <w:szCs w:val="30"/>
              <w:highlight w:val="none"/>
              <w:lang w:val="en-US" w:eastAsia="zh-CN"/>
            </w:rPr>
            <w:fldChar w:fldCharType="separate"/>
          </w:r>
          <w:r>
            <w:rPr>
              <w:rFonts w:hint="eastAsia" w:ascii="Arial" w:hAnsi="Arial" w:cs="Arial"/>
              <w:bCs/>
              <w:szCs w:val="24"/>
              <w:highlight w:val="none"/>
              <w:lang w:val="en-US" w:eastAsia="zh-CN"/>
            </w:rPr>
            <w:t xml:space="preserve">2.5.5 </w:t>
          </w:r>
          <w:r>
            <w:rPr>
              <w:rFonts w:hint="default" w:ascii="Arial" w:hAnsi="Arial" w:cs="Arial"/>
              <w:bCs/>
              <w:szCs w:val="24"/>
              <w:highlight w:val="none"/>
              <w:lang w:val="en-US" w:eastAsia="zh-CN"/>
            </w:rPr>
            <w:t>Communication example</w:t>
          </w:r>
          <w:r>
            <w:tab/>
          </w:r>
          <w:r>
            <w:fldChar w:fldCharType="begin"/>
          </w:r>
          <w:r>
            <w:instrText xml:space="preserve"> PAGEREF _Toc18975 \h </w:instrText>
          </w:r>
          <w:r>
            <w:fldChar w:fldCharType="separate"/>
          </w:r>
          <w:r>
            <w:t>17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_Toc22818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2.6. Read multi-turn encoder position data command (0x60)</w:t>
          </w:r>
          <w:r>
            <w:tab/>
          </w:r>
          <w:r>
            <w:fldChar w:fldCharType="begin"/>
          </w:r>
          <w:r>
            <w:instrText xml:space="preserve"> PAGEREF _Toc22818 \h </w:instrText>
          </w:r>
          <w:r>
            <w:fldChar w:fldCharType="separate"/>
          </w:r>
          <w:r>
            <w:t>20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_Toc3091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2.6.1. Instruction description</w:t>
          </w:r>
          <w:r>
            <w:tab/>
          </w:r>
          <w:r>
            <w:fldChar w:fldCharType="begin"/>
          </w:r>
          <w:r>
            <w:instrText xml:space="preserve"> PAGEREF _Toc3091 \h </w:instrText>
          </w:r>
          <w:r>
            <w:fldChar w:fldCharType="separate"/>
          </w:r>
          <w:r>
            <w:t>20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_Toc453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2.6.2. Send data field definition</w:t>
          </w:r>
          <w:r>
            <w:tab/>
          </w:r>
          <w:r>
            <w:fldChar w:fldCharType="begin"/>
          </w:r>
          <w:r>
            <w:instrText xml:space="preserve"> PAGEREF _Toc453 \h </w:instrText>
          </w:r>
          <w:r>
            <w:fldChar w:fldCharType="separate"/>
          </w:r>
          <w:r>
            <w:t>20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_Toc10703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2.6.3. Reply data field definition</w:t>
          </w:r>
          <w:r>
            <w:tab/>
          </w:r>
          <w:r>
            <w:fldChar w:fldCharType="begin"/>
          </w:r>
          <w:r>
            <w:instrText xml:space="preserve"> PAGEREF _Toc10703 \h </w:instrText>
          </w:r>
          <w:r>
            <w:fldChar w:fldCharType="separate"/>
          </w:r>
          <w:r>
            <w:t>21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_Toc14402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2.6.4. Communication example</w:t>
          </w:r>
          <w:r>
            <w:tab/>
          </w:r>
          <w:r>
            <w:fldChar w:fldCharType="begin"/>
          </w:r>
          <w:r>
            <w:instrText xml:space="preserve"> PAGEREF _Toc14402 \h </w:instrText>
          </w:r>
          <w:r>
            <w:fldChar w:fldCharType="separate"/>
          </w:r>
          <w:r>
            <w:t>21</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_Toc21351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2.7. Read multi-turn encoder original position data command (0x61)</w:t>
          </w:r>
          <w:r>
            <w:tab/>
          </w:r>
          <w:r>
            <w:fldChar w:fldCharType="begin"/>
          </w:r>
          <w:r>
            <w:instrText xml:space="preserve"> PAGEREF _Toc21351 \h </w:instrText>
          </w:r>
          <w:r>
            <w:fldChar w:fldCharType="separate"/>
          </w:r>
          <w:r>
            <w:t>22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_Toc24559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2.7.1. Instruction description</w:t>
          </w:r>
          <w:r>
            <w:tab/>
          </w:r>
          <w:r>
            <w:fldChar w:fldCharType="begin"/>
          </w:r>
          <w:r>
            <w:instrText xml:space="preserve"> PAGEREF _Toc24559 \h </w:instrText>
          </w:r>
          <w:r>
            <w:fldChar w:fldCharType="separate"/>
          </w:r>
          <w:r>
            <w:t>22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_Toc19488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2.7.2. Send data field definition</w:t>
          </w:r>
          <w:r>
            <w:tab/>
          </w:r>
          <w:r>
            <w:fldChar w:fldCharType="begin"/>
          </w:r>
          <w:r>
            <w:instrText xml:space="preserve"> PAGEREF _Toc19488 \h </w:instrText>
          </w:r>
          <w:r>
            <w:fldChar w:fldCharType="separate"/>
          </w:r>
          <w:r>
            <w:t>22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_Toc3870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2.7.3. Reply data field definition</w:t>
          </w:r>
          <w:r>
            <w:tab/>
          </w:r>
          <w:r>
            <w:fldChar w:fldCharType="begin"/>
          </w:r>
          <w:r>
            <w:instrText xml:space="preserve"> PAGEREF _Toc3870 \h </w:instrText>
          </w:r>
          <w:r>
            <w:fldChar w:fldCharType="separate"/>
          </w:r>
          <w:r>
            <w:t>23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_Toc14497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2.7.4. Communication example</w:t>
          </w:r>
          <w:r>
            <w:tab/>
          </w:r>
          <w:r>
            <w:fldChar w:fldCharType="begin"/>
          </w:r>
          <w:r>
            <w:instrText xml:space="preserve"> PAGEREF _Toc14497 \h </w:instrText>
          </w:r>
          <w:r>
            <w:fldChar w:fldCharType="separate"/>
          </w:r>
          <w:r>
            <w:t>23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_Toc2317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2.8. Read multi-turn encoder zero offset data command (0x62)</w:t>
          </w:r>
          <w:r>
            <w:tab/>
          </w:r>
          <w:r>
            <w:fldChar w:fldCharType="begin"/>
          </w:r>
          <w:r>
            <w:instrText xml:space="preserve"> PAGEREF _Toc2317 \h </w:instrText>
          </w:r>
          <w:r>
            <w:fldChar w:fldCharType="separate"/>
          </w:r>
          <w:r>
            <w:t>24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_Toc923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2.8.1. Instruction description</w:t>
          </w:r>
          <w:r>
            <w:tab/>
          </w:r>
          <w:r>
            <w:fldChar w:fldCharType="begin"/>
          </w:r>
          <w:r>
            <w:instrText xml:space="preserve"> PAGEREF _Toc923 \h </w:instrText>
          </w:r>
          <w:r>
            <w:fldChar w:fldCharType="separate"/>
          </w:r>
          <w:r>
            <w:t>24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_Toc6255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2.8.2. Send data field definition</w:t>
          </w:r>
          <w:r>
            <w:tab/>
          </w:r>
          <w:r>
            <w:fldChar w:fldCharType="begin"/>
          </w:r>
          <w:r>
            <w:instrText xml:space="preserve"> PAGEREF _Toc6255 \h </w:instrText>
          </w:r>
          <w:r>
            <w:fldChar w:fldCharType="separate"/>
          </w:r>
          <w:r>
            <w:t>24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_Toc13486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2.8.3. Reply data field definition</w:t>
          </w:r>
          <w:r>
            <w:tab/>
          </w:r>
          <w:r>
            <w:fldChar w:fldCharType="begin"/>
          </w:r>
          <w:r>
            <w:instrText xml:space="preserve"> PAGEREF _Toc13486 \h </w:instrText>
          </w:r>
          <w:r>
            <w:fldChar w:fldCharType="separate"/>
          </w:r>
          <w:r>
            <w:t>24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_Toc22318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2.8.4.</w:t>
          </w:r>
          <w:r>
            <w:rPr>
              <w:rFonts w:hint="default" w:ascii="Arial" w:hAnsi="Arial" w:cs="Arial"/>
              <w:bCs w:val="0"/>
              <w:szCs w:val="24"/>
              <w:highlight w:val="none"/>
              <w:lang w:val="en-US" w:eastAsia="zh-CN"/>
            </w:rPr>
            <w:t xml:space="preserve"> </w:t>
          </w:r>
          <w:r>
            <w:rPr>
              <w:rFonts w:hint="default" w:ascii="Arial" w:hAnsi="Arial" w:cs="Arial"/>
              <w:bCs/>
              <w:szCs w:val="24"/>
              <w:highlight w:val="none"/>
              <w:lang w:val="en-US" w:eastAsia="zh-CN"/>
            </w:rPr>
            <w:t>Communication example</w:t>
          </w:r>
          <w:r>
            <w:tab/>
          </w:r>
          <w:r>
            <w:fldChar w:fldCharType="begin"/>
          </w:r>
          <w:r>
            <w:instrText xml:space="preserve"> PAGEREF _Toc22318 \h </w:instrText>
          </w:r>
          <w:r>
            <w:fldChar w:fldCharType="separate"/>
          </w:r>
          <w:r>
            <w:t>25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_Toc13218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2.9. Write encoder multi-turn value to ROM as motor zero command (0x63)</w:t>
          </w:r>
          <w:r>
            <w:tab/>
          </w:r>
          <w:r>
            <w:fldChar w:fldCharType="begin"/>
          </w:r>
          <w:r>
            <w:instrText xml:space="preserve"> PAGEREF _Toc13218 \h </w:instrText>
          </w:r>
          <w:r>
            <w:fldChar w:fldCharType="separate"/>
          </w:r>
          <w:r>
            <w:t>26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_Toc5467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2.9.1. Instruction description</w:t>
          </w:r>
          <w:r>
            <w:tab/>
          </w:r>
          <w:r>
            <w:fldChar w:fldCharType="begin"/>
          </w:r>
          <w:r>
            <w:instrText xml:space="preserve"> PAGEREF _Toc5467 \h </w:instrText>
          </w:r>
          <w:r>
            <w:fldChar w:fldCharType="separate"/>
          </w:r>
          <w:r>
            <w:t>26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_Toc548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2.9.2. Send data field definition</w:t>
          </w:r>
          <w:r>
            <w:tab/>
          </w:r>
          <w:r>
            <w:fldChar w:fldCharType="begin"/>
          </w:r>
          <w:r>
            <w:instrText xml:space="preserve"> PAGEREF _Toc548 \h </w:instrText>
          </w:r>
          <w:r>
            <w:fldChar w:fldCharType="separate"/>
          </w:r>
          <w:r>
            <w:t>26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_Toc24668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2.9.3. Reply data field definition</w:t>
          </w:r>
          <w:r>
            <w:tab/>
          </w:r>
          <w:r>
            <w:fldChar w:fldCharType="begin"/>
          </w:r>
          <w:r>
            <w:instrText xml:space="preserve"> PAGEREF _Toc24668 \h </w:instrText>
          </w:r>
          <w:r>
            <w:fldChar w:fldCharType="separate"/>
          </w:r>
          <w:r>
            <w:t>26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_Toc2214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2.9.4. Communication example</w:t>
          </w:r>
          <w:r>
            <w:tab/>
          </w:r>
          <w:r>
            <w:fldChar w:fldCharType="begin"/>
          </w:r>
          <w:r>
            <w:instrText xml:space="preserve"> PAGEREF _Toc2214 \h </w:instrText>
          </w:r>
          <w:r>
            <w:fldChar w:fldCharType="separate"/>
          </w:r>
          <w:r>
            <w:t>26</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_Toc29920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2.10. Write the current multi-turn position of the encoder to the ROM as the motor zero command (0x64)</w:t>
          </w:r>
          <w:r>
            <w:tab/>
          </w:r>
          <w:r>
            <w:fldChar w:fldCharType="begin"/>
          </w:r>
          <w:r>
            <w:instrText xml:space="preserve"> PAGEREF _Toc29920 \h </w:instrText>
          </w:r>
          <w:r>
            <w:fldChar w:fldCharType="separate"/>
          </w:r>
          <w:r>
            <w:t>27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_Toc14107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2.10.1. Instruction description</w:t>
          </w:r>
          <w:r>
            <w:tab/>
          </w:r>
          <w:r>
            <w:fldChar w:fldCharType="begin"/>
          </w:r>
          <w:r>
            <w:instrText xml:space="preserve"> PAGEREF _Toc14107 \h </w:instrText>
          </w:r>
          <w:r>
            <w:fldChar w:fldCharType="separate"/>
          </w:r>
          <w:r>
            <w:t>27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_Toc31010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2.10.2. Send data field definition</w:t>
          </w:r>
          <w:r>
            <w:tab/>
          </w:r>
          <w:r>
            <w:fldChar w:fldCharType="begin"/>
          </w:r>
          <w:r>
            <w:instrText xml:space="preserve"> PAGEREF _Toc31010 \h </w:instrText>
          </w:r>
          <w:r>
            <w:fldChar w:fldCharType="separate"/>
          </w:r>
          <w:r>
            <w:t>28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2.10.3. Reply data field definition</w:t>
          </w:r>
          <w:r>
            <w:tab/>
          </w:r>
          <w:r>
            <w:fldChar w:fldCharType="begin"/>
          </w:r>
          <w:r>
            <w:instrText xml:space="preserve"> PAGEREF _Toc155 \h </w:instrText>
          </w:r>
          <w:r>
            <w:fldChar w:fldCharType="separate"/>
          </w:r>
          <w:r>
            <w:t>28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_Toc2678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2.10.4. Communication example</w:t>
          </w:r>
          <w:r>
            <w:tab/>
          </w:r>
          <w:r>
            <w:fldChar w:fldCharType="begin"/>
          </w:r>
          <w:r>
            <w:instrText xml:space="preserve"> PAGEREF _Toc2678 \h </w:instrText>
          </w:r>
          <w:r>
            <w:fldChar w:fldCharType="separate"/>
          </w:r>
          <w:r>
            <w:t>28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_Toc12606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2.11. Read multi-turn angle command (0x92)</w:t>
          </w:r>
          <w:r>
            <w:tab/>
          </w:r>
          <w:r>
            <w:fldChar w:fldCharType="begin"/>
          </w:r>
          <w:r>
            <w:instrText xml:space="preserve"> PAGEREF _Toc12606 \h </w:instrText>
          </w:r>
          <w:r>
            <w:fldChar w:fldCharType="separate"/>
          </w:r>
          <w:r>
            <w:t>29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_Toc16459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2.11.1. Instruction description</w:t>
          </w:r>
          <w:r>
            <w:tab/>
          </w:r>
          <w:r>
            <w:fldChar w:fldCharType="begin"/>
          </w:r>
          <w:r>
            <w:instrText xml:space="preserve"> PAGEREF _Toc16459 \h </w:instrText>
          </w:r>
          <w:r>
            <w:fldChar w:fldCharType="separate"/>
          </w:r>
          <w:r>
            <w:t>29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_Toc22441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2.11.2. Send data field definition</w:t>
          </w:r>
          <w:r>
            <w:tab/>
          </w:r>
          <w:r>
            <w:fldChar w:fldCharType="begin"/>
          </w:r>
          <w:r>
            <w:instrText xml:space="preserve"> PAGEREF _Toc22441 \h </w:instrText>
          </w:r>
          <w:r>
            <w:fldChar w:fldCharType="separate"/>
          </w:r>
          <w:r>
            <w:t>29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_Toc6128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2.11.3. Reply data field definition</w:t>
          </w:r>
          <w:r>
            <w:tab/>
          </w:r>
          <w:r>
            <w:fldChar w:fldCharType="begin"/>
          </w:r>
          <w:r>
            <w:instrText xml:space="preserve"> PAGEREF _Toc6128 \h </w:instrText>
          </w:r>
          <w:r>
            <w:fldChar w:fldCharType="separate"/>
          </w:r>
          <w:r>
            <w:t>30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_Toc2082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2.11.4. Communication example</w:t>
          </w:r>
          <w:r>
            <w:tab/>
          </w:r>
          <w:r>
            <w:fldChar w:fldCharType="begin"/>
          </w:r>
          <w:r>
            <w:instrText xml:space="preserve"> PAGEREF _Toc2082 \h </w:instrText>
          </w:r>
          <w:r>
            <w:fldChar w:fldCharType="separate"/>
          </w:r>
          <w:r>
            <w:t>30</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_Toc6123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2.12. Read Motor Status 1 and Error Flag Command (0x9A)</w:t>
          </w:r>
          <w:r>
            <w:tab/>
          </w:r>
          <w:r>
            <w:fldChar w:fldCharType="begin"/>
          </w:r>
          <w:r>
            <w:instrText xml:space="preserve"> PAGEREF _Toc6123 \h </w:instrText>
          </w:r>
          <w:r>
            <w:fldChar w:fldCharType="separate"/>
          </w:r>
          <w:r>
            <w:t>31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_Toc11557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2.12.1. Instruction description</w:t>
          </w:r>
          <w:r>
            <w:tab/>
          </w:r>
          <w:r>
            <w:fldChar w:fldCharType="begin"/>
          </w:r>
          <w:r>
            <w:instrText xml:space="preserve"> PAGEREF _Toc11557 \h </w:instrText>
          </w:r>
          <w:r>
            <w:fldChar w:fldCharType="separate"/>
          </w:r>
          <w:r>
            <w:t>31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_Toc11940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2.12.2. Send data field definition</w:t>
          </w:r>
          <w:r>
            <w:tab/>
          </w:r>
          <w:r>
            <w:fldChar w:fldCharType="begin"/>
          </w:r>
          <w:r>
            <w:instrText xml:space="preserve"> PAGEREF _Toc11940 \h </w:instrText>
          </w:r>
          <w:r>
            <w:fldChar w:fldCharType="separate"/>
          </w:r>
          <w:r>
            <w:t>31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_Toc31190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2.12.3. Reply data field definition</w:t>
          </w:r>
          <w:r>
            <w:tab/>
          </w:r>
          <w:r>
            <w:fldChar w:fldCharType="begin"/>
          </w:r>
          <w:r>
            <w:instrText xml:space="preserve"> PAGEREF _Toc31190 \h </w:instrText>
          </w:r>
          <w:r>
            <w:fldChar w:fldCharType="separate"/>
          </w:r>
          <w:r>
            <w:t>32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_Toc12196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2.12.4. Communication example</w:t>
          </w:r>
          <w:r>
            <w:tab/>
          </w:r>
          <w:r>
            <w:fldChar w:fldCharType="begin"/>
          </w:r>
          <w:r>
            <w:instrText xml:space="preserve"> PAGEREF _Toc12196 \h </w:instrText>
          </w:r>
          <w:r>
            <w:fldChar w:fldCharType="separate"/>
          </w:r>
          <w:r>
            <w:t>33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_Toc29887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2.13. Read Motor Status 2 Command (0x9C)</w:t>
          </w:r>
          <w:r>
            <w:tab/>
          </w:r>
          <w:r>
            <w:fldChar w:fldCharType="begin"/>
          </w:r>
          <w:r>
            <w:instrText xml:space="preserve"> PAGEREF _Toc29887 \h </w:instrText>
          </w:r>
          <w:r>
            <w:fldChar w:fldCharType="separate"/>
          </w:r>
          <w:r>
            <w:t>34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_Toc11211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2.13.1. Instruction description</w:t>
          </w:r>
          <w:r>
            <w:tab/>
          </w:r>
          <w:r>
            <w:fldChar w:fldCharType="begin"/>
          </w:r>
          <w:r>
            <w:instrText xml:space="preserve"> PAGEREF _Toc11211 \h </w:instrText>
          </w:r>
          <w:r>
            <w:fldChar w:fldCharType="separate"/>
          </w:r>
          <w:r>
            <w:t>34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_Toc1467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2.13.2. Send data field definition</w:t>
          </w:r>
          <w:r>
            <w:tab/>
          </w:r>
          <w:r>
            <w:fldChar w:fldCharType="begin"/>
          </w:r>
          <w:r>
            <w:instrText xml:space="preserve"> PAGEREF _Toc1467 \h </w:instrText>
          </w:r>
          <w:r>
            <w:fldChar w:fldCharType="separate"/>
          </w:r>
          <w:r>
            <w:t>34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_Toc1058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2.13.3. Reply data field definition</w:t>
          </w:r>
          <w:r>
            <w:tab/>
          </w:r>
          <w:r>
            <w:fldChar w:fldCharType="begin"/>
          </w:r>
          <w:r>
            <w:instrText xml:space="preserve"> PAGEREF _Toc1058 \h </w:instrText>
          </w:r>
          <w:r>
            <w:fldChar w:fldCharType="separate"/>
          </w:r>
          <w:r>
            <w:t>34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_Toc2045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2.13.4. Communication example</w:t>
          </w:r>
          <w:r>
            <w:tab/>
          </w:r>
          <w:r>
            <w:fldChar w:fldCharType="begin"/>
          </w:r>
          <w:r>
            <w:instrText xml:space="preserve"> PAGEREF _Toc2045 \h </w:instrText>
          </w:r>
          <w:r>
            <w:fldChar w:fldCharType="separate"/>
          </w:r>
          <w:r>
            <w:t>35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_Toc21547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2.14. Read Motor Status 3 Command (0x9D)</w:t>
          </w:r>
          <w:r>
            <w:tab/>
          </w:r>
          <w:r>
            <w:fldChar w:fldCharType="begin"/>
          </w:r>
          <w:r>
            <w:instrText xml:space="preserve"> PAGEREF _Toc21547 \h </w:instrText>
          </w:r>
          <w:r>
            <w:fldChar w:fldCharType="separate"/>
          </w:r>
          <w:r>
            <w:t>36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_Toc10645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2.14.1. Instruction description</w:t>
          </w:r>
          <w:r>
            <w:tab/>
          </w:r>
          <w:r>
            <w:fldChar w:fldCharType="begin"/>
          </w:r>
          <w:r>
            <w:instrText xml:space="preserve"> PAGEREF _Toc10645 \h </w:instrText>
          </w:r>
          <w:r>
            <w:fldChar w:fldCharType="separate"/>
          </w:r>
          <w:r>
            <w:t>36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_Toc30696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2.14.2. Send data field definition</w:t>
          </w:r>
          <w:r>
            <w:tab/>
          </w:r>
          <w:r>
            <w:fldChar w:fldCharType="begin"/>
          </w:r>
          <w:r>
            <w:instrText xml:space="preserve"> PAGEREF _Toc30696 \h </w:instrText>
          </w:r>
          <w:r>
            <w:fldChar w:fldCharType="separate"/>
          </w:r>
          <w:r>
            <w:t>36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_Toc27624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2.14.3. Reply data field definition</w:t>
          </w:r>
          <w:r>
            <w:tab/>
          </w:r>
          <w:r>
            <w:fldChar w:fldCharType="begin"/>
          </w:r>
          <w:r>
            <w:instrText xml:space="preserve"> PAGEREF _Toc27624 \h </w:instrText>
          </w:r>
          <w:r>
            <w:fldChar w:fldCharType="separate"/>
          </w:r>
          <w:r>
            <w:t>36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_Toc21235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2.14.4. Communication example</w:t>
          </w:r>
          <w:r>
            <w:tab/>
          </w:r>
          <w:r>
            <w:fldChar w:fldCharType="begin"/>
          </w:r>
          <w:r>
            <w:instrText xml:space="preserve"> PAGEREF _Toc21235 \h </w:instrText>
          </w:r>
          <w:r>
            <w:fldChar w:fldCharType="separate"/>
          </w:r>
          <w:r>
            <w:t>37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_Toc29923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2.15. Motor shutdown command (0x80)</w:t>
          </w:r>
          <w:r>
            <w:tab/>
          </w:r>
          <w:r>
            <w:fldChar w:fldCharType="begin"/>
          </w:r>
          <w:r>
            <w:instrText xml:space="preserve"> PAGEREF _Toc29923 \h </w:instrText>
          </w:r>
          <w:r>
            <w:fldChar w:fldCharType="separate"/>
          </w:r>
          <w:r>
            <w:t>38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_Toc26959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2.15.1. Instruction description</w:t>
          </w:r>
          <w:r>
            <w:tab/>
          </w:r>
          <w:r>
            <w:fldChar w:fldCharType="begin"/>
          </w:r>
          <w:r>
            <w:instrText xml:space="preserve"> PAGEREF _Toc26959 \h </w:instrText>
          </w:r>
          <w:r>
            <w:fldChar w:fldCharType="separate"/>
          </w:r>
          <w:r>
            <w:t>38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_Toc7941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2.15.2. Send data field definition</w:t>
          </w:r>
          <w:r>
            <w:tab/>
          </w:r>
          <w:r>
            <w:fldChar w:fldCharType="begin"/>
          </w:r>
          <w:r>
            <w:instrText xml:space="preserve"> PAGEREF _Toc7941 \h </w:instrText>
          </w:r>
          <w:r>
            <w:fldChar w:fldCharType="separate"/>
          </w:r>
          <w:r>
            <w:t>38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_Toc8166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2.15.3. Reply data field definition</w:t>
          </w:r>
          <w:r>
            <w:tab/>
          </w:r>
          <w:r>
            <w:fldChar w:fldCharType="begin"/>
          </w:r>
          <w:r>
            <w:instrText xml:space="preserve"> PAGEREF _Toc8166 \h </w:instrText>
          </w:r>
          <w:r>
            <w:fldChar w:fldCharType="separate"/>
          </w:r>
          <w:r>
            <w:t>38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_Toc26220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2.15.4. Communication example</w:t>
          </w:r>
          <w:r>
            <w:tab/>
          </w:r>
          <w:r>
            <w:fldChar w:fldCharType="begin"/>
          </w:r>
          <w:r>
            <w:instrText xml:space="preserve"> PAGEREF _Toc26220 \h </w:instrText>
          </w:r>
          <w:r>
            <w:fldChar w:fldCharType="separate"/>
          </w:r>
          <w:r>
            <w:t>38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_Toc27083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2.16. Motor stop command (0x81)</w:t>
          </w:r>
          <w:r>
            <w:tab/>
          </w:r>
          <w:r>
            <w:fldChar w:fldCharType="begin"/>
          </w:r>
          <w:r>
            <w:instrText xml:space="preserve"> PAGEREF _Toc27083 \h </w:instrText>
          </w:r>
          <w:r>
            <w:fldChar w:fldCharType="separate"/>
          </w:r>
          <w:r>
            <w:t>38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_Toc902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2.16.1. Instruction description</w:t>
          </w:r>
          <w:r>
            <w:tab/>
          </w:r>
          <w:r>
            <w:fldChar w:fldCharType="begin"/>
          </w:r>
          <w:r>
            <w:instrText xml:space="preserve"> PAGEREF _Toc902 \h </w:instrText>
          </w:r>
          <w:r>
            <w:fldChar w:fldCharType="separate"/>
          </w:r>
          <w:r>
            <w:t>38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_Toc4283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2.16.2. Send data field definition</w:t>
          </w:r>
          <w:r>
            <w:tab/>
          </w:r>
          <w:r>
            <w:fldChar w:fldCharType="begin"/>
          </w:r>
          <w:r>
            <w:instrText xml:space="preserve"> PAGEREF _Toc4283 \h </w:instrText>
          </w:r>
          <w:r>
            <w:fldChar w:fldCharType="separate"/>
          </w:r>
          <w:r>
            <w:t>39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_Toc18459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2.16.3. Reply data field definition</w:t>
          </w:r>
          <w:r>
            <w:tab/>
          </w:r>
          <w:r>
            <w:fldChar w:fldCharType="begin"/>
          </w:r>
          <w:r>
            <w:instrText xml:space="preserve"> PAGEREF _Toc18459 \h </w:instrText>
          </w:r>
          <w:r>
            <w:fldChar w:fldCharType="separate"/>
          </w:r>
          <w:r>
            <w:t>39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_Toc31345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2.16.4. Communication example</w:t>
          </w:r>
          <w:r>
            <w:tab/>
          </w:r>
          <w:r>
            <w:fldChar w:fldCharType="begin"/>
          </w:r>
          <w:r>
            <w:instrText xml:space="preserve"> PAGEREF _Toc31345 \h </w:instrText>
          </w:r>
          <w:r>
            <w:fldChar w:fldCharType="separate"/>
          </w:r>
          <w:r>
            <w:t>39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_Toc14786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2.17. Torque closed-loop control command (0xA1)</w:t>
          </w:r>
          <w:r>
            <w:tab/>
          </w:r>
          <w:r>
            <w:fldChar w:fldCharType="begin"/>
          </w:r>
          <w:r>
            <w:instrText xml:space="preserve"> PAGEREF _Toc14786 \h </w:instrText>
          </w:r>
          <w:r>
            <w:fldChar w:fldCharType="separate"/>
          </w:r>
          <w:r>
            <w:t>39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_Toc6596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2.17.1. Instruction description</w:t>
          </w:r>
          <w:r>
            <w:tab/>
          </w:r>
          <w:r>
            <w:fldChar w:fldCharType="begin"/>
          </w:r>
          <w:r>
            <w:instrText xml:space="preserve"> PAGEREF _Toc6596 \h </w:instrText>
          </w:r>
          <w:r>
            <w:fldChar w:fldCharType="separate"/>
          </w:r>
          <w:r>
            <w:t>39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_Toc32012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2.17.2. Send data field definition</w:t>
          </w:r>
          <w:r>
            <w:tab/>
          </w:r>
          <w:r>
            <w:fldChar w:fldCharType="begin"/>
          </w:r>
          <w:r>
            <w:instrText xml:space="preserve"> PAGEREF _Toc32012 \h </w:instrText>
          </w:r>
          <w:r>
            <w:fldChar w:fldCharType="separate"/>
          </w:r>
          <w:r>
            <w:t>39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_Toc29110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2.17.3. Reply data field definition</w:t>
          </w:r>
          <w:r>
            <w:tab/>
          </w:r>
          <w:r>
            <w:fldChar w:fldCharType="begin"/>
          </w:r>
          <w:r>
            <w:instrText xml:space="preserve"> PAGEREF _Toc29110 \h </w:instrText>
          </w:r>
          <w:r>
            <w:fldChar w:fldCharType="separate"/>
          </w:r>
          <w:r>
            <w:t>40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_Toc32483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2.17.4. Communication example</w:t>
          </w:r>
          <w:r>
            <w:tab/>
          </w:r>
          <w:r>
            <w:fldChar w:fldCharType="begin"/>
          </w:r>
          <w:r>
            <w:instrText xml:space="preserve"> PAGEREF _Toc32483 \h </w:instrText>
          </w:r>
          <w:r>
            <w:fldChar w:fldCharType="separate"/>
          </w:r>
          <w:r>
            <w:t>40</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_Toc463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 xml:space="preserve">2.18. Speed </w:t>
          </w:r>
          <w:r>
            <w:rPr>
              <w:rFonts w:hint="eastAsia" w:ascii="Arial" w:hAnsi="Arial" w:cs="Arial"/>
              <w:bCs/>
              <w:szCs w:val="28"/>
              <w:highlight w:val="none"/>
              <w:lang w:val="en-US" w:eastAsia="zh-CN"/>
            </w:rPr>
            <w:t>C</w:t>
          </w:r>
          <w:r>
            <w:rPr>
              <w:rFonts w:hint="default" w:ascii="Arial" w:hAnsi="Arial" w:cs="Arial"/>
              <w:bCs/>
              <w:szCs w:val="28"/>
              <w:highlight w:val="none"/>
              <w:lang w:val="en-US" w:eastAsia="zh-CN"/>
            </w:rPr>
            <w:t xml:space="preserve">losed-loop </w:t>
          </w:r>
          <w:r>
            <w:rPr>
              <w:rFonts w:hint="eastAsia" w:ascii="Arial" w:hAnsi="Arial" w:cs="Arial"/>
              <w:bCs/>
              <w:szCs w:val="28"/>
              <w:highlight w:val="none"/>
              <w:lang w:val="en-US" w:eastAsia="zh-CN"/>
            </w:rPr>
            <w:t>C</w:t>
          </w:r>
          <w:r>
            <w:rPr>
              <w:rFonts w:hint="default" w:ascii="Arial" w:hAnsi="Arial" w:cs="Arial"/>
              <w:bCs/>
              <w:szCs w:val="28"/>
              <w:highlight w:val="none"/>
              <w:lang w:val="en-US" w:eastAsia="zh-CN"/>
            </w:rPr>
            <w:t xml:space="preserve">ontrol </w:t>
          </w:r>
          <w:r>
            <w:rPr>
              <w:rFonts w:hint="eastAsia" w:ascii="Arial" w:hAnsi="Arial" w:cs="Arial"/>
              <w:bCs/>
              <w:szCs w:val="28"/>
              <w:highlight w:val="none"/>
              <w:lang w:val="en-US" w:eastAsia="zh-CN"/>
            </w:rPr>
            <w:t>C</w:t>
          </w:r>
          <w:r>
            <w:rPr>
              <w:rFonts w:hint="default" w:ascii="Arial" w:hAnsi="Arial" w:cs="Arial"/>
              <w:bCs/>
              <w:szCs w:val="28"/>
              <w:highlight w:val="none"/>
              <w:lang w:val="en-US" w:eastAsia="zh-CN"/>
            </w:rPr>
            <w:t>ommand (0xA2)</w:t>
          </w:r>
          <w:r>
            <w:tab/>
          </w:r>
          <w:r>
            <w:fldChar w:fldCharType="begin"/>
          </w:r>
          <w:r>
            <w:instrText xml:space="preserve"> PAGEREF _Toc463 \h </w:instrText>
          </w:r>
          <w:r>
            <w:fldChar w:fldCharType="separate"/>
          </w:r>
          <w:r>
            <w:t>43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_Toc30183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2.18.1. Instruction description</w:t>
          </w:r>
          <w:r>
            <w:tab/>
          </w:r>
          <w:r>
            <w:fldChar w:fldCharType="begin"/>
          </w:r>
          <w:r>
            <w:instrText xml:space="preserve"> PAGEREF _Toc30183 \h </w:instrText>
          </w:r>
          <w:r>
            <w:fldChar w:fldCharType="separate"/>
          </w:r>
          <w:r>
            <w:t>43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_Toc28282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2.18.2. Send data field definition</w:t>
          </w:r>
          <w:r>
            <w:tab/>
          </w:r>
          <w:r>
            <w:fldChar w:fldCharType="begin"/>
          </w:r>
          <w:r>
            <w:instrText xml:space="preserve"> PAGEREF _Toc28282 \h </w:instrText>
          </w:r>
          <w:r>
            <w:fldChar w:fldCharType="separate"/>
          </w:r>
          <w:r>
            <w:t>43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_Toc25566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2.18.3. Reply data field definition</w:t>
          </w:r>
          <w:r>
            <w:tab/>
          </w:r>
          <w:r>
            <w:fldChar w:fldCharType="begin"/>
          </w:r>
          <w:r>
            <w:instrText xml:space="preserve"> PAGEREF _Toc25566 \h </w:instrText>
          </w:r>
          <w:r>
            <w:fldChar w:fldCharType="separate"/>
          </w:r>
          <w:r>
            <w:t>43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_Toc3402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2.18.4. Communication example</w:t>
          </w:r>
          <w:r>
            <w:tab/>
          </w:r>
          <w:r>
            <w:fldChar w:fldCharType="begin"/>
          </w:r>
          <w:r>
            <w:instrText xml:space="preserve"> PAGEREF _Toc3402 \h </w:instrText>
          </w:r>
          <w:r>
            <w:fldChar w:fldCharType="separate"/>
          </w:r>
          <w:r>
            <w:t>44</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_Toc16237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2.19. Position tracking control command (0xA3)</w:t>
          </w:r>
          <w:r>
            <w:tab/>
          </w:r>
          <w:r>
            <w:fldChar w:fldCharType="begin"/>
          </w:r>
          <w:r>
            <w:instrText xml:space="preserve"> PAGEREF _Toc16237 \h </w:instrText>
          </w:r>
          <w:r>
            <w:fldChar w:fldCharType="separate"/>
          </w:r>
          <w:r>
            <w:t>46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_Toc31813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2.19.1. Instruction description</w:t>
          </w:r>
          <w:r>
            <w:tab/>
          </w:r>
          <w:r>
            <w:fldChar w:fldCharType="begin"/>
          </w:r>
          <w:r>
            <w:instrText xml:space="preserve"> PAGEREF _Toc31813 \h </w:instrText>
          </w:r>
          <w:r>
            <w:fldChar w:fldCharType="separate"/>
          </w:r>
          <w:r>
            <w:t>46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_Toc28841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2.19.2. Send data field definition</w:t>
          </w:r>
          <w:r>
            <w:tab/>
          </w:r>
          <w:r>
            <w:fldChar w:fldCharType="begin"/>
          </w:r>
          <w:r>
            <w:instrText xml:space="preserve"> PAGEREF _Toc28841 \h </w:instrText>
          </w:r>
          <w:r>
            <w:fldChar w:fldCharType="separate"/>
          </w:r>
          <w:r>
            <w:t>47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_Toc25770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2.19.3. Reply data field definition</w:t>
          </w:r>
          <w:r>
            <w:tab/>
          </w:r>
          <w:r>
            <w:fldChar w:fldCharType="begin"/>
          </w:r>
          <w:r>
            <w:instrText xml:space="preserve"> PAGEREF _Toc25770 \h </w:instrText>
          </w:r>
          <w:r>
            <w:fldChar w:fldCharType="separate"/>
          </w:r>
          <w:r>
            <w:t>47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_Toc24400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2.19.4. Communication example</w:t>
          </w:r>
          <w:r>
            <w:tab/>
          </w:r>
          <w:r>
            <w:fldChar w:fldCharType="begin"/>
          </w:r>
          <w:r>
            <w:instrText xml:space="preserve"> PAGEREF _Toc24400 \h </w:instrText>
          </w:r>
          <w:r>
            <w:fldChar w:fldCharType="separate"/>
          </w:r>
          <w:r>
            <w:t>48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_Toc19664 </w:instrText>
          </w:r>
          <w:r>
            <w:rPr>
              <w:rFonts w:hint="eastAsia" w:ascii="Arial" w:hAnsi="Arial" w:cs="Arial"/>
              <w:bCs/>
              <w:szCs w:val="30"/>
              <w:highlight w:val="none"/>
              <w:lang w:val="en-US" w:eastAsia="zh-CN"/>
            </w:rPr>
            <w:fldChar w:fldCharType="separate"/>
          </w:r>
          <w:r>
            <w:rPr>
              <w:rFonts w:hint="eastAsia" w:ascii="Arial" w:hAnsi="Arial" w:eastAsia="宋体" w:cs="Arial"/>
              <w:bCs/>
              <w:szCs w:val="28"/>
              <w:highlight w:val="none"/>
              <w:lang w:val="en-US" w:eastAsia="zh-CN"/>
            </w:rPr>
            <w:t>2.20. Absolute position closed-loop control command (0xA4)</w:t>
          </w:r>
          <w:r>
            <w:tab/>
          </w:r>
          <w:r>
            <w:fldChar w:fldCharType="begin"/>
          </w:r>
          <w:r>
            <w:instrText xml:space="preserve"> PAGEREF _Toc19664 \h </w:instrText>
          </w:r>
          <w:r>
            <w:fldChar w:fldCharType="separate"/>
          </w:r>
          <w:r>
            <w:t>49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_Toc1960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2.20.1. Instruction description</w:t>
          </w:r>
          <w:r>
            <w:tab/>
          </w:r>
          <w:r>
            <w:fldChar w:fldCharType="begin"/>
          </w:r>
          <w:r>
            <w:instrText xml:space="preserve"> PAGEREF _Toc1960 \h </w:instrText>
          </w:r>
          <w:r>
            <w:fldChar w:fldCharType="separate"/>
          </w:r>
          <w:r>
            <w:t>49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_Toc14861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2.20.2. Send data field definition</w:t>
          </w:r>
          <w:r>
            <w:tab/>
          </w:r>
          <w:r>
            <w:fldChar w:fldCharType="begin"/>
          </w:r>
          <w:r>
            <w:instrText xml:space="preserve"> PAGEREF _Toc14861 \h </w:instrText>
          </w:r>
          <w:r>
            <w:fldChar w:fldCharType="separate"/>
          </w:r>
          <w:r>
            <w:t>49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_Toc29512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2.20.3. Reply data field definition</w:t>
          </w:r>
          <w:r>
            <w:tab/>
          </w:r>
          <w:r>
            <w:fldChar w:fldCharType="begin"/>
          </w:r>
          <w:r>
            <w:instrText xml:space="preserve"> PAGEREF _Toc29512 \h </w:instrText>
          </w:r>
          <w:r>
            <w:fldChar w:fldCharType="separate"/>
          </w:r>
          <w:r>
            <w:t>49</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_Toc10951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2.20.4. Communication example</w:t>
          </w:r>
          <w:r>
            <w:tab/>
          </w:r>
          <w:r>
            <w:fldChar w:fldCharType="begin"/>
          </w:r>
          <w:r>
            <w:instrText xml:space="preserve"> PAGEREF _Toc10951 \h </w:instrText>
          </w:r>
          <w:r>
            <w:fldChar w:fldCharType="separate"/>
          </w:r>
          <w:r>
            <w:t>50</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_Toc7528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2.21. Position tracking control command with speed limit (0xA5)</w:t>
          </w:r>
          <w:r>
            <w:tab/>
          </w:r>
          <w:r>
            <w:fldChar w:fldCharType="begin"/>
          </w:r>
          <w:r>
            <w:instrText xml:space="preserve"> PAGEREF _Toc7528 \h </w:instrText>
          </w:r>
          <w:r>
            <w:fldChar w:fldCharType="separate"/>
          </w:r>
          <w:r>
            <w:t>53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_Toc29213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2.21.1. Instruction description</w:t>
          </w:r>
          <w:r>
            <w:tab/>
          </w:r>
          <w:r>
            <w:fldChar w:fldCharType="begin"/>
          </w:r>
          <w:r>
            <w:instrText xml:space="preserve"> PAGEREF _Toc29213 \h </w:instrText>
          </w:r>
          <w:r>
            <w:fldChar w:fldCharType="separate"/>
          </w:r>
          <w:r>
            <w:t>53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_Toc18019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2.21.2. Send data field definition</w:t>
          </w:r>
          <w:r>
            <w:tab/>
          </w:r>
          <w:r>
            <w:fldChar w:fldCharType="begin"/>
          </w:r>
          <w:r>
            <w:instrText xml:space="preserve"> PAGEREF _Toc18019 \h </w:instrText>
          </w:r>
          <w:r>
            <w:fldChar w:fldCharType="separate"/>
          </w:r>
          <w:r>
            <w:t>54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_Toc2509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2.21.3. Reply data field definition</w:t>
          </w:r>
          <w:r>
            <w:tab/>
          </w:r>
          <w:r>
            <w:fldChar w:fldCharType="begin"/>
          </w:r>
          <w:r>
            <w:instrText xml:space="preserve"> PAGEREF _Toc2509 \h </w:instrText>
          </w:r>
          <w:r>
            <w:fldChar w:fldCharType="separate"/>
          </w:r>
          <w:r>
            <w:t>54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_Toc6287 </w:instrText>
          </w:r>
          <w:r>
            <w:rPr>
              <w:rFonts w:hint="eastAsia" w:ascii="Arial" w:hAnsi="Arial" w:cs="Arial"/>
              <w:bCs/>
              <w:szCs w:val="30"/>
              <w:highlight w:val="none"/>
              <w:lang w:val="en-US" w:eastAsia="zh-CN"/>
            </w:rPr>
            <w:fldChar w:fldCharType="separate"/>
          </w:r>
          <w:r>
            <w:rPr>
              <w:rFonts w:hint="default" w:ascii="Arial" w:hAnsi="Arial" w:eastAsia="宋体" w:cs="Arial"/>
              <w:bCs/>
              <w:szCs w:val="24"/>
              <w:highlight w:val="none"/>
              <w:lang w:val="en-US" w:eastAsia="zh-CN"/>
            </w:rPr>
            <w:t>2.21.4. Communication example</w:t>
          </w:r>
          <w:r>
            <w:tab/>
          </w:r>
          <w:r>
            <w:fldChar w:fldCharType="begin"/>
          </w:r>
          <w:r>
            <w:instrText xml:space="preserve"> PAGEREF _Toc6287 \h </w:instrText>
          </w:r>
          <w:r>
            <w:fldChar w:fldCharType="separate"/>
          </w:r>
          <w:r>
            <w:t>55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_Toc21560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2</w:t>
          </w:r>
          <w:r>
            <w:rPr>
              <w:rFonts w:hint="default" w:ascii="Arial" w:hAnsi="Arial" w:cs="Arial"/>
              <w:bCs/>
              <w:szCs w:val="28"/>
              <w:highlight w:val="none"/>
              <w:lang w:val="en-US" w:eastAsia="zh-CN"/>
            </w:rPr>
            <w:t>. Incremental position closed-loop control command (0xA8)</w:t>
          </w:r>
          <w:r>
            <w:tab/>
          </w:r>
          <w:r>
            <w:fldChar w:fldCharType="begin"/>
          </w:r>
          <w:r>
            <w:instrText xml:space="preserve"> PAGEREF _Toc21560 \h </w:instrText>
          </w:r>
          <w:r>
            <w:fldChar w:fldCharType="separate"/>
          </w:r>
          <w:r>
            <w:t>56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_Toc20637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2</w:t>
          </w:r>
          <w:r>
            <w:rPr>
              <w:rFonts w:hint="default" w:ascii="Arial" w:hAnsi="Arial" w:cs="Arial"/>
              <w:bCs/>
              <w:szCs w:val="24"/>
              <w:highlight w:val="none"/>
              <w:lang w:val="en-US" w:eastAsia="zh-CN"/>
            </w:rPr>
            <w:t>.1. Instruction description</w:t>
          </w:r>
          <w:r>
            <w:tab/>
          </w:r>
          <w:r>
            <w:fldChar w:fldCharType="begin"/>
          </w:r>
          <w:r>
            <w:instrText xml:space="preserve"> PAGEREF _Toc20637 \h </w:instrText>
          </w:r>
          <w:r>
            <w:fldChar w:fldCharType="separate"/>
          </w:r>
          <w:r>
            <w:t>56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_Toc22465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2</w:t>
          </w:r>
          <w:r>
            <w:rPr>
              <w:rFonts w:hint="default" w:ascii="Arial" w:hAnsi="Arial" w:cs="Arial"/>
              <w:bCs/>
              <w:szCs w:val="24"/>
              <w:highlight w:val="none"/>
              <w:lang w:val="en-US" w:eastAsia="zh-CN"/>
            </w:rPr>
            <w:t>.2. Send data field definition</w:t>
          </w:r>
          <w:r>
            <w:tab/>
          </w:r>
          <w:r>
            <w:fldChar w:fldCharType="begin"/>
          </w:r>
          <w:r>
            <w:instrText xml:space="preserve"> PAGEREF _Toc22465 \h </w:instrText>
          </w:r>
          <w:r>
            <w:fldChar w:fldCharType="separate"/>
          </w:r>
          <w:r>
            <w:t>57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_Toc28179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2</w:t>
          </w:r>
          <w:r>
            <w:rPr>
              <w:rFonts w:hint="default" w:ascii="Arial" w:hAnsi="Arial" w:cs="Arial"/>
              <w:bCs/>
              <w:szCs w:val="24"/>
              <w:highlight w:val="none"/>
              <w:lang w:val="en-US" w:eastAsia="zh-CN"/>
            </w:rPr>
            <w:t>.3. Reply data field definition</w:t>
          </w:r>
          <w:r>
            <w:tab/>
          </w:r>
          <w:r>
            <w:fldChar w:fldCharType="begin"/>
          </w:r>
          <w:r>
            <w:instrText xml:space="preserve"> PAGEREF _Toc28179 \h </w:instrText>
          </w:r>
          <w:r>
            <w:fldChar w:fldCharType="separate"/>
          </w:r>
          <w:r>
            <w:t>57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_Toc1487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2</w:t>
          </w:r>
          <w:r>
            <w:rPr>
              <w:rFonts w:hint="default" w:ascii="Arial" w:hAnsi="Arial" w:cs="Arial"/>
              <w:bCs/>
              <w:szCs w:val="24"/>
              <w:highlight w:val="none"/>
              <w:lang w:val="en-US" w:eastAsia="zh-CN"/>
            </w:rPr>
            <w:t>.4. Communication example</w:t>
          </w:r>
          <w:r>
            <w:tab/>
          </w:r>
          <w:r>
            <w:fldChar w:fldCharType="begin"/>
          </w:r>
          <w:r>
            <w:instrText xml:space="preserve"> PAGEREF _Toc1487 \h </w:instrText>
          </w:r>
          <w:r>
            <w:fldChar w:fldCharType="separate"/>
          </w:r>
          <w:r>
            <w:t>58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_Toc21680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3</w:t>
          </w:r>
          <w:r>
            <w:rPr>
              <w:rFonts w:hint="default" w:ascii="Arial" w:hAnsi="Arial" w:cs="Arial"/>
              <w:bCs/>
              <w:szCs w:val="28"/>
              <w:highlight w:val="none"/>
              <w:lang w:val="en-US" w:eastAsia="zh-CN"/>
            </w:rPr>
            <w:t>. System operating mode acquisition (0x70)</w:t>
          </w:r>
          <w:r>
            <w:tab/>
          </w:r>
          <w:r>
            <w:fldChar w:fldCharType="begin"/>
          </w:r>
          <w:r>
            <w:instrText xml:space="preserve"> PAGEREF _Toc21680 \h </w:instrText>
          </w:r>
          <w:r>
            <w:fldChar w:fldCharType="separate"/>
          </w:r>
          <w:r>
            <w:t>60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_Toc29503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3</w:t>
          </w:r>
          <w:r>
            <w:rPr>
              <w:rFonts w:hint="default" w:ascii="Arial" w:hAnsi="Arial" w:cs="Arial"/>
              <w:bCs/>
              <w:szCs w:val="24"/>
              <w:highlight w:val="none"/>
              <w:lang w:val="en-US" w:eastAsia="zh-CN"/>
            </w:rPr>
            <w:t>.1. Instruction description</w:t>
          </w:r>
          <w:r>
            <w:tab/>
          </w:r>
          <w:r>
            <w:fldChar w:fldCharType="begin"/>
          </w:r>
          <w:r>
            <w:instrText xml:space="preserve"> PAGEREF _Toc29503 \h </w:instrText>
          </w:r>
          <w:r>
            <w:fldChar w:fldCharType="separate"/>
          </w:r>
          <w:r>
            <w:t>60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_Toc19883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3</w:t>
          </w:r>
          <w:r>
            <w:rPr>
              <w:rFonts w:hint="default" w:ascii="Arial" w:hAnsi="Arial" w:cs="Arial"/>
              <w:bCs/>
              <w:szCs w:val="24"/>
              <w:highlight w:val="none"/>
              <w:lang w:val="en-US" w:eastAsia="zh-CN"/>
            </w:rPr>
            <w:t>.2. Send data field definition</w:t>
          </w:r>
          <w:r>
            <w:tab/>
          </w:r>
          <w:r>
            <w:fldChar w:fldCharType="begin"/>
          </w:r>
          <w:r>
            <w:instrText xml:space="preserve"> PAGEREF _Toc19883 \h </w:instrText>
          </w:r>
          <w:r>
            <w:fldChar w:fldCharType="separate"/>
          </w:r>
          <w:r>
            <w:t>60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_Toc21772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3</w:t>
          </w:r>
          <w:r>
            <w:rPr>
              <w:rFonts w:hint="default" w:ascii="Arial" w:hAnsi="Arial" w:cs="Arial"/>
              <w:bCs/>
              <w:szCs w:val="24"/>
              <w:highlight w:val="none"/>
              <w:lang w:val="en-US" w:eastAsia="zh-CN"/>
            </w:rPr>
            <w:t>.3. Reply data field definition</w:t>
          </w:r>
          <w:r>
            <w:tab/>
          </w:r>
          <w:r>
            <w:fldChar w:fldCharType="begin"/>
          </w:r>
          <w:r>
            <w:instrText xml:space="preserve"> PAGEREF _Toc21772 \h </w:instrText>
          </w:r>
          <w:r>
            <w:fldChar w:fldCharType="separate"/>
          </w:r>
          <w:r>
            <w:t>61</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_Toc4141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3</w:t>
          </w:r>
          <w:r>
            <w:rPr>
              <w:rFonts w:hint="default" w:ascii="Arial" w:hAnsi="Arial" w:cs="Arial"/>
              <w:bCs/>
              <w:szCs w:val="24"/>
              <w:highlight w:val="none"/>
              <w:lang w:val="en-US" w:eastAsia="zh-CN"/>
            </w:rPr>
            <w:t>.4. Communication example</w:t>
          </w:r>
          <w:r>
            <w:tab/>
          </w:r>
          <w:r>
            <w:fldChar w:fldCharType="begin"/>
          </w:r>
          <w:r>
            <w:instrText xml:space="preserve"> PAGEREF _Toc4141 \h </w:instrText>
          </w:r>
          <w:r>
            <w:fldChar w:fldCharType="separate"/>
          </w:r>
          <w:r>
            <w:t>61</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_Toc27498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4</w:t>
          </w:r>
          <w:r>
            <w:rPr>
              <w:rFonts w:hint="default" w:ascii="Arial" w:hAnsi="Arial" w:cs="Arial"/>
              <w:bCs/>
              <w:szCs w:val="28"/>
              <w:highlight w:val="none"/>
              <w:lang w:val="en-US" w:eastAsia="zh-CN"/>
            </w:rPr>
            <w:t>. Motor power acquisition (0x71)</w:t>
          </w:r>
          <w:r>
            <w:tab/>
          </w:r>
          <w:r>
            <w:fldChar w:fldCharType="begin"/>
          </w:r>
          <w:r>
            <w:instrText xml:space="preserve"> PAGEREF _Toc27498 \h </w:instrText>
          </w:r>
          <w:r>
            <w:fldChar w:fldCharType="separate"/>
          </w:r>
          <w:r>
            <w:t>62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_Toc29315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.1. Instruction description</w:t>
          </w:r>
          <w:r>
            <w:tab/>
          </w:r>
          <w:r>
            <w:fldChar w:fldCharType="begin"/>
          </w:r>
          <w:r>
            <w:instrText xml:space="preserve"> PAGEREF _Toc29315 \h </w:instrText>
          </w:r>
          <w:r>
            <w:fldChar w:fldCharType="separate"/>
          </w:r>
          <w:r>
            <w:t>62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_Toc5816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.2. Send data field definition</w:t>
          </w:r>
          <w:r>
            <w:tab/>
          </w:r>
          <w:r>
            <w:fldChar w:fldCharType="begin"/>
          </w:r>
          <w:r>
            <w:instrText xml:space="preserve"> PAGEREF _Toc5816 \h </w:instrText>
          </w:r>
          <w:r>
            <w:fldChar w:fldCharType="separate"/>
          </w:r>
          <w:r>
            <w:t>62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_Toc12748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.3. Reply data field definition</w:t>
          </w:r>
          <w:r>
            <w:tab/>
          </w:r>
          <w:r>
            <w:fldChar w:fldCharType="begin"/>
          </w:r>
          <w:r>
            <w:instrText xml:space="preserve"> PAGEREF _Toc12748 \h </w:instrText>
          </w:r>
          <w:r>
            <w:fldChar w:fldCharType="separate"/>
          </w:r>
          <w:r>
            <w:t>62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_Toc27881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4</w:t>
          </w:r>
          <w:r>
            <w:rPr>
              <w:rFonts w:hint="default" w:ascii="Arial" w:hAnsi="Arial" w:cs="Arial"/>
              <w:bCs/>
              <w:szCs w:val="24"/>
              <w:highlight w:val="none"/>
              <w:lang w:val="en-US" w:eastAsia="zh-CN"/>
            </w:rPr>
            <w:t>.4. Communication example</w:t>
          </w:r>
          <w:r>
            <w:tab/>
          </w:r>
          <w:r>
            <w:fldChar w:fldCharType="begin"/>
          </w:r>
          <w:r>
            <w:instrText xml:space="preserve"> PAGEREF _Toc27881 \h </w:instrText>
          </w:r>
          <w:r>
            <w:fldChar w:fldCharType="separate"/>
          </w:r>
          <w:r>
            <w:t>63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_Toc27700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5</w:t>
          </w:r>
          <w:r>
            <w:rPr>
              <w:rFonts w:hint="default" w:ascii="Arial" w:hAnsi="Arial" w:cs="Arial"/>
              <w:bCs/>
              <w:szCs w:val="28"/>
              <w:highlight w:val="none"/>
              <w:lang w:val="en-US" w:eastAsia="zh-CN"/>
            </w:rPr>
            <w:t>. System reset command (0x76)</w:t>
          </w:r>
          <w:r>
            <w:tab/>
          </w:r>
          <w:r>
            <w:fldChar w:fldCharType="begin"/>
          </w:r>
          <w:r>
            <w:instrText xml:space="preserve"> PAGEREF _Toc27700 \h </w:instrText>
          </w:r>
          <w:r>
            <w:fldChar w:fldCharType="separate"/>
          </w:r>
          <w:r>
            <w:t>64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_Toc7003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.1. Instruction description</w:t>
          </w:r>
          <w:r>
            <w:tab/>
          </w:r>
          <w:r>
            <w:fldChar w:fldCharType="begin"/>
          </w:r>
          <w:r>
            <w:instrText xml:space="preserve"> PAGEREF _Toc7003 \h </w:instrText>
          </w:r>
          <w:r>
            <w:fldChar w:fldCharType="separate"/>
          </w:r>
          <w:r>
            <w:t>64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_Toc2560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.2. Send data field definition</w:t>
          </w:r>
          <w:r>
            <w:tab/>
          </w:r>
          <w:r>
            <w:fldChar w:fldCharType="begin"/>
          </w:r>
          <w:r>
            <w:instrText xml:space="preserve"> PAGEREF _Toc2560 \h </w:instrText>
          </w:r>
          <w:r>
            <w:fldChar w:fldCharType="separate"/>
          </w:r>
          <w:r>
            <w:t>64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.3. Reply data field definition</w:t>
          </w:r>
          <w:r>
            <w:tab/>
          </w:r>
          <w:r>
            <w:fldChar w:fldCharType="begin"/>
          </w:r>
          <w:r>
            <w:instrText xml:space="preserve"> PAGEREF _Toc48 \h </w:instrText>
          </w:r>
          <w:r>
            <w:fldChar w:fldCharType="separate"/>
          </w:r>
          <w:r>
            <w:t>64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_Toc29683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5</w:t>
          </w:r>
          <w:r>
            <w:rPr>
              <w:rFonts w:hint="default" w:ascii="Arial" w:hAnsi="Arial" w:cs="Arial"/>
              <w:bCs/>
              <w:szCs w:val="24"/>
              <w:highlight w:val="none"/>
              <w:lang w:val="en-US" w:eastAsia="zh-CN"/>
            </w:rPr>
            <w:t>.4. Communication example</w:t>
          </w:r>
          <w:r>
            <w:tab/>
          </w:r>
          <w:r>
            <w:fldChar w:fldCharType="begin"/>
          </w:r>
          <w:r>
            <w:instrText xml:space="preserve"> PAGEREF _Toc29683 \h </w:instrText>
          </w:r>
          <w:r>
            <w:fldChar w:fldCharType="separate"/>
          </w:r>
          <w:r>
            <w:t>64</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_Toc32677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6</w:t>
          </w:r>
          <w:r>
            <w:rPr>
              <w:rFonts w:hint="default" w:ascii="Arial" w:hAnsi="Arial" w:cs="Arial"/>
              <w:bCs/>
              <w:szCs w:val="28"/>
              <w:highlight w:val="none"/>
              <w:lang w:val="en-US" w:eastAsia="zh-CN"/>
            </w:rPr>
            <w:t>. System brake release command (0x77)</w:t>
          </w:r>
          <w:r>
            <w:tab/>
          </w:r>
          <w:r>
            <w:fldChar w:fldCharType="begin"/>
          </w:r>
          <w:r>
            <w:instrText xml:space="preserve"> PAGEREF _Toc32677 \h </w:instrText>
          </w:r>
          <w:r>
            <w:fldChar w:fldCharType="separate"/>
          </w:r>
          <w:r>
            <w:t>65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_Toc32001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.1. Instruction description</w:t>
          </w:r>
          <w:r>
            <w:tab/>
          </w:r>
          <w:r>
            <w:fldChar w:fldCharType="begin"/>
          </w:r>
          <w:r>
            <w:instrText xml:space="preserve"> PAGEREF _Toc32001 \h </w:instrText>
          </w:r>
          <w:r>
            <w:fldChar w:fldCharType="separate"/>
          </w:r>
          <w:r>
            <w:t>65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_Toc8712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.2. Send data field definition</w:t>
          </w:r>
          <w:r>
            <w:tab/>
          </w:r>
          <w:r>
            <w:fldChar w:fldCharType="begin"/>
          </w:r>
          <w:r>
            <w:instrText xml:space="preserve"> PAGEREF _Toc8712 \h </w:instrText>
          </w:r>
          <w:r>
            <w:fldChar w:fldCharType="separate"/>
          </w:r>
          <w:r>
            <w:t>65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_Toc23564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.3. Reply data field definition</w:t>
          </w:r>
          <w:r>
            <w:tab/>
          </w:r>
          <w:r>
            <w:fldChar w:fldCharType="begin"/>
          </w:r>
          <w:r>
            <w:instrText xml:space="preserve"> PAGEREF _Toc23564 \h </w:instrText>
          </w:r>
          <w:r>
            <w:fldChar w:fldCharType="separate"/>
          </w:r>
          <w:r>
            <w:t>65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_Toc25569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6</w:t>
          </w:r>
          <w:r>
            <w:rPr>
              <w:rFonts w:hint="default" w:ascii="Arial" w:hAnsi="Arial" w:cs="Arial"/>
              <w:bCs/>
              <w:szCs w:val="24"/>
              <w:highlight w:val="none"/>
              <w:lang w:val="en-US" w:eastAsia="zh-CN"/>
            </w:rPr>
            <w:t>.4. Communication example</w:t>
          </w:r>
          <w:r>
            <w:tab/>
          </w:r>
          <w:r>
            <w:fldChar w:fldCharType="begin"/>
          </w:r>
          <w:r>
            <w:instrText xml:space="preserve"> PAGEREF _Toc25569 \h </w:instrText>
          </w:r>
          <w:r>
            <w:fldChar w:fldCharType="separate"/>
          </w:r>
          <w:r>
            <w:t>65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_Toc22322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7</w:t>
          </w:r>
          <w:r>
            <w:rPr>
              <w:rFonts w:hint="default" w:ascii="Arial" w:hAnsi="Arial" w:cs="Arial"/>
              <w:bCs/>
              <w:szCs w:val="28"/>
              <w:highlight w:val="none"/>
              <w:lang w:val="en-US" w:eastAsia="zh-CN"/>
            </w:rPr>
            <w:t>. System brake lock command (0x78)</w:t>
          </w:r>
          <w:r>
            <w:tab/>
          </w:r>
          <w:r>
            <w:fldChar w:fldCharType="begin"/>
          </w:r>
          <w:r>
            <w:instrText xml:space="preserve"> PAGEREF _Toc22322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_Toc6019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.1. Instruction description</w:t>
          </w:r>
          <w:r>
            <w:tab/>
          </w:r>
          <w:r>
            <w:fldChar w:fldCharType="begin"/>
          </w:r>
          <w:r>
            <w:instrText xml:space="preserve"> PAGEREF _Toc6019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_Toc6071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.2. Send data field definition</w:t>
          </w:r>
          <w:r>
            <w:tab/>
          </w:r>
          <w:r>
            <w:fldChar w:fldCharType="begin"/>
          </w:r>
          <w:r>
            <w:instrText xml:space="preserve"> PAGEREF _Toc6071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_Toc25559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.3. Reply data field definition</w:t>
          </w:r>
          <w:r>
            <w:tab/>
          </w:r>
          <w:r>
            <w:fldChar w:fldCharType="begin"/>
          </w:r>
          <w:r>
            <w:instrText xml:space="preserve"> PAGEREF _Toc25559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_Toc10416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7</w:t>
          </w:r>
          <w:r>
            <w:rPr>
              <w:rFonts w:hint="default" w:ascii="Arial" w:hAnsi="Arial" w:cs="Arial"/>
              <w:bCs/>
              <w:szCs w:val="24"/>
              <w:highlight w:val="none"/>
              <w:lang w:val="en-US" w:eastAsia="zh-CN"/>
            </w:rPr>
            <w:t>.4. Communication example</w:t>
          </w:r>
          <w:r>
            <w:tab/>
          </w:r>
          <w:r>
            <w:fldChar w:fldCharType="begin"/>
          </w:r>
          <w:r>
            <w:instrText xml:space="preserve"> PAGEREF _Toc10416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_Toc28714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8</w:t>
          </w:r>
          <w:r>
            <w:rPr>
              <w:rFonts w:hint="default" w:ascii="Arial" w:hAnsi="Arial" w:cs="Arial"/>
              <w:bCs/>
              <w:szCs w:val="28"/>
              <w:highlight w:val="none"/>
              <w:lang w:val="en-US" w:eastAsia="zh-CN"/>
            </w:rPr>
            <w:t>. System runtime read command (0xB1)</w:t>
          </w:r>
          <w:r>
            <w:tab/>
          </w:r>
          <w:r>
            <w:fldChar w:fldCharType="begin"/>
          </w:r>
          <w:r>
            <w:instrText xml:space="preserve"> PAGEREF _Toc28714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_Toc25243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.1. Instruction description</w:t>
          </w:r>
          <w:r>
            <w:tab/>
          </w:r>
          <w:r>
            <w:fldChar w:fldCharType="begin"/>
          </w:r>
          <w:r>
            <w:instrText xml:space="preserve"> PAGEREF _Toc25243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_Toc20446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2. Send data field definition</w:t>
          </w:r>
          <w:r>
            <w:tab/>
          </w:r>
          <w:r>
            <w:fldChar w:fldCharType="begin"/>
          </w:r>
          <w:r>
            <w:instrText xml:space="preserve"> PAGEREF _Toc20446 \h </w:instrText>
          </w:r>
          <w:r>
            <w:fldChar w:fldCharType="separate"/>
          </w:r>
          <w:r>
            <w:t>66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_Toc7364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.3. Reply data field definition</w:t>
          </w:r>
          <w:r>
            <w:tab/>
          </w:r>
          <w:r>
            <w:fldChar w:fldCharType="begin"/>
          </w:r>
          <w:r>
            <w:instrText xml:space="preserve"> PAGEREF _Toc7364 \h </w:instrText>
          </w:r>
          <w:r>
            <w:fldChar w:fldCharType="separate"/>
          </w:r>
          <w:r>
            <w:t>67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_Toc4277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8</w:t>
          </w:r>
          <w:r>
            <w:rPr>
              <w:rFonts w:hint="default" w:ascii="Arial" w:hAnsi="Arial" w:cs="Arial"/>
              <w:bCs/>
              <w:szCs w:val="24"/>
              <w:highlight w:val="none"/>
              <w:lang w:val="en-US" w:eastAsia="zh-CN"/>
            </w:rPr>
            <w:t>.4. Communication example</w:t>
          </w:r>
          <w:r>
            <w:tab/>
          </w:r>
          <w:r>
            <w:fldChar w:fldCharType="begin"/>
          </w:r>
          <w:r>
            <w:instrText xml:space="preserve"> PAGEREF _Toc4277 \h </w:instrText>
          </w:r>
          <w:r>
            <w:fldChar w:fldCharType="separate"/>
          </w:r>
          <w:r>
            <w:t>67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_Toc6884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2.2</w:t>
          </w:r>
          <w:r>
            <w:rPr>
              <w:rFonts w:hint="eastAsia" w:ascii="Arial" w:hAnsi="Arial" w:cs="Arial"/>
              <w:bCs/>
              <w:szCs w:val="28"/>
              <w:highlight w:val="none"/>
              <w:lang w:val="en-US" w:eastAsia="zh-CN"/>
            </w:rPr>
            <w:t>9</w:t>
          </w:r>
          <w:r>
            <w:rPr>
              <w:rFonts w:hint="default" w:ascii="Arial" w:hAnsi="Arial" w:cs="Arial"/>
              <w:bCs/>
              <w:szCs w:val="28"/>
              <w:highlight w:val="none"/>
              <w:lang w:val="en-US" w:eastAsia="zh-CN"/>
            </w:rPr>
            <w:t>. System software version date read command (0xB2)</w:t>
          </w:r>
          <w:r>
            <w:tab/>
          </w:r>
          <w:r>
            <w:fldChar w:fldCharType="begin"/>
          </w:r>
          <w:r>
            <w:instrText xml:space="preserve"> PAGEREF _Toc6884 \h </w:instrText>
          </w:r>
          <w:r>
            <w:fldChar w:fldCharType="separate"/>
          </w:r>
          <w:r>
            <w:t>68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_Toc10371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.1. Instruction description</w:t>
          </w:r>
          <w:r>
            <w:tab/>
          </w:r>
          <w:r>
            <w:fldChar w:fldCharType="begin"/>
          </w:r>
          <w:r>
            <w:instrText xml:space="preserve"> PAGEREF _Toc10371 \h </w:instrText>
          </w:r>
          <w:r>
            <w:fldChar w:fldCharType="separate"/>
          </w:r>
          <w:r>
            <w:t>68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_Toc8341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.2. Send data field definition</w:t>
          </w:r>
          <w:r>
            <w:tab/>
          </w:r>
          <w:r>
            <w:fldChar w:fldCharType="begin"/>
          </w:r>
          <w:r>
            <w:instrText xml:space="preserve"> PAGEREF _Toc8341 \h </w:instrText>
          </w:r>
          <w:r>
            <w:fldChar w:fldCharType="separate"/>
          </w:r>
          <w:r>
            <w:t>68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_Toc9534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.3. Reply data field definition</w:t>
          </w:r>
          <w:r>
            <w:tab/>
          </w:r>
          <w:r>
            <w:fldChar w:fldCharType="begin"/>
          </w:r>
          <w:r>
            <w:instrText xml:space="preserve"> PAGEREF _Toc9534 \h </w:instrText>
          </w:r>
          <w:r>
            <w:fldChar w:fldCharType="separate"/>
          </w:r>
          <w:r>
            <w:t>68</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_Toc8598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2.2</w:t>
          </w:r>
          <w:r>
            <w:rPr>
              <w:rFonts w:hint="eastAsia" w:ascii="Arial" w:hAnsi="Arial" w:cs="Arial"/>
              <w:bCs/>
              <w:szCs w:val="24"/>
              <w:highlight w:val="none"/>
              <w:lang w:val="en-US" w:eastAsia="zh-CN"/>
            </w:rPr>
            <w:t>9</w:t>
          </w:r>
          <w:r>
            <w:rPr>
              <w:rFonts w:hint="default" w:ascii="Arial" w:hAnsi="Arial" w:cs="Arial"/>
              <w:bCs/>
              <w:szCs w:val="24"/>
              <w:highlight w:val="none"/>
              <w:lang w:val="en-US" w:eastAsia="zh-CN"/>
            </w:rPr>
            <w:t>.4. Communication example</w:t>
          </w:r>
          <w:r>
            <w:tab/>
          </w:r>
          <w:r>
            <w:fldChar w:fldCharType="begin"/>
          </w:r>
          <w:r>
            <w:instrText xml:space="preserve"> PAGEREF _Toc8598 \h </w:instrText>
          </w:r>
          <w:r>
            <w:fldChar w:fldCharType="separate"/>
          </w:r>
          <w:r>
            <w:t>69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_Toc23241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w:t>
          </w:r>
          <w:r>
            <w:rPr>
              <w:rFonts w:hint="eastAsia" w:ascii="Arial" w:hAnsi="Arial" w:cs="Arial"/>
              <w:bCs/>
              <w:szCs w:val="28"/>
              <w:highlight w:val="none"/>
              <w:lang w:val="en-US" w:eastAsia="zh-CN"/>
            </w:rPr>
            <w:t>30</w:t>
          </w:r>
          <w:r>
            <w:rPr>
              <w:rFonts w:hint="default" w:ascii="Arial" w:hAnsi="Arial" w:cs="Arial"/>
              <w:bCs/>
              <w:szCs w:val="28"/>
              <w:highlight w:val="none"/>
              <w:lang w:val="en-US" w:eastAsia="zh-CN"/>
            </w:rPr>
            <w:t>. Communication interruption protection time setting command (0xB3)</w:t>
          </w:r>
          <w:r>
            <w:tab/>
          </w:r>
          <w:r>
            <w:fldChar w:fldCharType="begin"/>
          </w:r>
          <w:r>
            <w:instrText xml:space="preserve"> PAGEREF _Toc23241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_Toc31983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30</w:t>
          </w:r>
          <w:r>
            <w:rPr>
              <w:rFonts w:hint="default" w:ascii="Arial" w:hAnsi="Arial" w:cs="Arial"/>
              <w:bCs/>
              <w:szCs w:val="24"/>
              <w:highlight w:val="none"/>
              <w:lang w:val="en-US" w:eastAsia="zh-CN"/>
            </w:rPr>
            <w:t>.1. Instruction description</w:t>
          </w:r>
          <w:r>
            <w:tab/>
          </w:r>
          <w:r>
            <w:fldChar w:fldCharType="begin"/>
          </w:r>
          <w:r>
            <w:instrText xml:space="preserve"> PAGEREF _Toc31983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_Toc25587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30</w:t>
          </w:r>
          <w:r>
            <w:rPr>
              <w:rFonts w:hint="default" w:ascii="Arial" w:hAnsi="Arial" w:cs="Arial"/>
              <w:bCs/>
              <w:szCs w:val="24"/>
              <w:highlight w:val="none"/>
              <w:lang w:val="en-US" w:eastAsia="zh-CN"/>
            </w:rPr>
            <w:t>.2. Send data field definition</w:t>
          </w:r>
          <w:r>
            <w:tab/>
          </w:r>
          <w:r>
            <w:fldChar w:fldCharType="begin"/>
          </w:r>
          <w:r>
            <w:instrText xml:space="preserve"> PAGEREF _Toc25587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_Toc25204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30</w:t>
          </w:r>
          <w:r>
            <w:rPr>
              <w:rFonts w:hint="default" w:ascii="Arial" w:hAnsi="Arial" w:cs="Arial"/>
              <w:bCs/>
              <w:szCs w:val="24"/>
              <w:highlight w:val="none"/>
              <w:lang w:val="en-US" w:eastAsia="zh-CN"/>
            </w:rPr>
            <w:t>.3. Reply data field definition</w:t>
          </w:r>
          <w:r>
            <w:tab/>
          </w:r>
          <w:r>
            <w:fldChar w:fldCharType="begin"/>
          </w:r>
          <w:r>
            <w:instrText xml:space="preserve"> PAGEREF _Toc25204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_Toc14456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30</w:t>
          </w:r>
          <w:r>
            <w:rPr>
              <w:rFonts w:hint="default" w:ascii="Arial" w:hAnsi="Arial" w:cs="Arial"/>
              <w:bCs/>
              <w:szCs w:val="24"/>
              <w:highlight w:val="none"/>
              <w:lang w:val="en-US" w:eastAsia="zh-CN"/>
            </w:rPr>
            <w:t>.4. Communication example</w:t>
          </w:r>
          <w:r>
            <w:tab/>
          </w:r>
          <w:r>
            <w:fldChar w:fldCharType="begin"/>
          </w:r>
          <w:r>
            <w:instrText xml:space="preserve"> PAGEREF _Toc14456 \h </w:instrText>
          </w:r>
          <w:r>
            <w:fldChar w:fldCharType="separate"/>
          </w:r>
          <w:r>
            <w:t>70</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_Toc15682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2.</w:t>
          </w:r>
          <w:r>
            <w:rPr>
              <w:rFonts w:hint="eastAsia" w:ascii="Arial" w:hAnsi="Arial" w:cs="Arial"/>
              <w:bCs/>
              <w:szCs w:val="28"/>
              <w:highlight w:val="none"/>
              <w:lang w:val="en-US" w:eastAsia="zh-CN"/>
            </w:rPr>
            <w:t>31</w:t>
          </w:r>
          <w:r>
            <w:rPr>
              <w:rFonts w:hint="default" w:ascii="Arial" w:hAnsi="Arial" w:cs="Arial"/>
              <w:bCs/>
              <w:szCs w:val="28"/>
              <w:highlight w:val="none"/>
              <w:lang w:val="en-US" w:eastAsia="zh-CN"/>
            </w:rPr>
            <w:t>. Communication baud rate setting command (0xB4)</w:t>
          </w:r>
          <w:r>
            <w:tab/>
          </w:r>
          <w:r>
            <w:fldChar w:fldCharType="begin"/>
          </w:r>
          <w:r>
            <w:instrText xml:space="preserve"> PAGEREF _Toc15682 \h </w:instrText>
          </w:r>
          <w:r>
            <w:fldChar w:fldCharType="separate"/>
          </w:r>
          <w:r>
            <w:t>72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_Toc26638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31</w:t>
          </w:r>
          <w:r>
            <w:rPr>
              <w:rFonts w:hint="default" w:ascii="Arial" w:hAnsi="Arial" w:cs="Arial"/>
              <w:bCs/>
              <w:szCs w:val="24"/>
              <w:highlight w:val="none"/>
              <w:lang w:val="en-US" w:eastAsia="zh-CN"/>
            </w:rPr>
            <w:t>.1. Instruction description</w:t>
          </w:r>
          <w:r>
            <w:tab/>
          </w:r>
          <w:r>
            <w:fldChar w:fldCharType="begin"/>
          </w:r>
          <w:r>
            <w:instrText xml:space="preserve"> PAGEREF _Toc26638 \h </w:instrText>
          </w:r>
          <w:r>
            <w:fldChar w:fldCharType="separate"/>
          </w:r>
          <w:r>
            <w:t>72</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_Toc4897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31</w:t>
          </w:r>
          <w:r>
            <w:rPr>
              <w:rFonts w:hint="default" w:ascii="Arial" w:hAnsi="Arial" w:cs="Arial"/>
              <w:bCs/>
              <w:szCs w:val="24"/>
              <w:highlight w:val="none"/>
              <w:lang w:val="en-US" w:eastAsia="zh-CN"/>
            </w:rPr>
            <w:t>.2. Send data field definition</w:t>
          </w:r>
          <w:r>
            <w:tab/>
          </w:r>
          <w:r>
            <w:fldChar w:fldCharType="begin"/>
          </w:r>
          <w:r>
            <w:instrText xml:space="preserve"> PAGEREF _Toc4897 \h </w:instrText>
          </w:r>
          <w:r>
            <w:fldChar w:fldCharType="separate"/>
          </w:r>
          <w:r>
            <w:t>73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_Toc19129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31</w:t>
          </w:r>
          <w:r>
            <w:rPr>
              <w:rFonts w:hint="default" w:ascii="Arial" w:hAnsi="Arial" w:cs="Arial"/>
              <w:bCs/>
              <w:szCs w:val="24"/>
              <w:highlight w:val="none"/>
              <w:lang w:val="en-US" w:eastAsia="zh-CN"/>
            </w:rPr>
            <w:t>.3. Reply data field definition</w:t>
          </w:r>
          <w:r>
            <w:tab/>
          </w:r>
          <w:r>
            <w:fldChar w:fldCharType="begin"/>
          </w:r>
          <w:r>
            <w:instrText xml:space="preserve"> PAGEREF _Toc19129 \h </w:instrText>
          </w:r>
          <w:r>
            <w:fldChar w:fldCharType="separate"/>
          </w:r>
          <w:r>
            <w:t>73</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_Toc2030 </w:instrText>
          </w:r>
          <w:r>
            <w:rPr>
              <w:rFonts w:hint="eastAsia" w:ascii="Arial" w:hAnsi="Arial" w:cs="Arial"/>
              <w:bCs/>
              <w:szCs w:val="30"/>
              <w:highlight w:val="none"/>
              <w:lang w:val="en-US" w:eastAsia="zh-CN"/>
            </w:rPr>
            <w:fldChar w:fldCharType="separate"/>
          </w:r>
          <w:r>
            <w:rPr>
              <w:rFonts w:hint="default" w:ascii="Arial" w:hAnsi="Arial" w:cs="Arial"/>
              <w:bCs/>
              <w:szCs w:val="24"/>
              <w:highlight w:val="none"/>
              <w:lang w:val="en-US" w:eastAsia="zh-CN"/>
            </w:rPr>
            <w:t>2.</w:t>
          </w:r>
          <w:r>
            <w:rPr>
              <w:rFonts w:hint="eastAsia" w:ascii="Arial" w:hAnsi="Arial" w:cs="Arial"/>
              <w:bCs/>
              <w:szCs w:val="24"/>
              <w:highlight w:val="none"/>
              <w:lang w:val="en-US" w:eastAsia="zh-CN"/>
            </w:rPr>
            <w:t>31</w:t>
          </w:r>
          <w:r>
            <w:rPr>
              <w:rFonts w:hint="default" w:ascii="Arial" w:hAnsi="Arial" w:cs="Arial"/>
              <w:bCs/>
              <w:szCs w:val="24"/>
              <w:highlight w:val="none"/>
              <w:lang w:val="en-US" w:eastAsia="zh-CN"/>
            </w:rPr>
            <w:t>.4. Communication example</w:t>
          </w:r>
          <w:r>
            <w:tab/>
          </w:r>
          <w:r>
            <w:fldChar w:fldCharType="begin"/>
          </w:r>
          <w:r>
            <w:instrText xml:space="preserve"> PAGEREF _Toc2030 \h </w:instrText>
          </w:r>
          <w:r>
            <w:fldChar w:fldCharType="separate"/>
          </w:r>
          <w:r>
            <w:t>73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_Toc14599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2.32. Motor model reading command (0xB5)</w:t>
          </w:r>
          <w:r>
            <w:tab/>
          </w:r>
          <w:r>
            <w:fldChar w:fldCharType="begin"/>
          </w:r>
          <w:r>
            <w:instrText xml:space="preserve"> PAGEREF _Toc14599 \h </w:instrText>
          </w:r>
          <w:r>
            <w:fldChar w:fldCharType="separate"/>
          </w:r>
          <w:r>
            <w:t>74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_Toc28037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2.32.1. Instruction description</w:t>
          </w:r>
          <w:r>
            <w:tab/>
          </w:r>
          <w:r>
            <w:fldChar w:fldCharType="begin"/>
          </w:r>
          <w:r>
            <w:instrText xml:space="preserve"> PAGEREF _Toc28037 \h </w:instrText>
          </w:r>
          <w:r>
            <w:fldChar w:fldCharType="separate"/>
          </w:r>
          <w:r>
            <w:t>74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_Toc13024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2.32.2. Send data field definition</w:t>
          </w:r>
          <w:r>
            <w:tab/>
          </w:r>
          <w:r>
            <w:fldChar w:fldCharType="begin"/>
          </w:r>
          <w:r>
            <w:instrText xml:space="preserve"> PAGEREF _Toc13024 \h </w:instrText>
          </w:r>
          <w:r>
            <w:fldChar w:fldCharType="separate"/>
          </w:r>
          <w:r>
            <w:t>74</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_Toc19389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2.32.3. Reply data field definition</w:t>
          </w:r>
          <w:r>
            <w:tab/>
          </w:r>
          <w:r>
            <w:fldChar w:fldCharType="begin"/>
          </w:r>
          <w:r>
            <w:instrText xml:space="preserve"> PAGEREF _Toc19389 \h </w:instrText>
          </w:r>
          <w:r>
            <w:fldChar w:fldCharType="separate"/>
          </w:r>
          <w:r>
            <w:t>75</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_Toc20999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2.32.4. Communication example</w:t>
          </w:r>
          <w:r>
            <w:tab/>
          </w:r>
          <w:r>
            <w:fldChar w:fldCharType="begin"/>
          </w:r>
          <w:r>
            <w:instrText xml:space="preserve"> PAGEREF _Toc20999 \h </w:instrText>
          </w:r>
          <w:r>
            <w:fldChar w:fldCharType="separate"/>
          </w:r>
          <w:r>
            <w:t>75</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_Toc26994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eastAsia="宋体" w:cs="Arial"/>
              <w:bCs/>
              <w:szCs w:val="28"/>
              <w:highlight w:val="none"/>
              <w:lang w:val="en-US" w:eastAsia="zh-CN"/>
            </w:rPr>
            <w:t>3</w:t>
          </w:r>
          <w:r>
            <w:rPr>
              <w:rFonts w:hint="default" w:ascii="Arial" w:hAnsi="Arial" w:eastAsia="宋体" w:cs="Arial"/>
              <w:bCs/>
              <w:szCs w:val="28"/>
              <w:highlight w:val="none"/>
              <w:lang w:val="en-US" w:eastAsia="zh-CN"/>
            </w:rPr>
            <w:t>. Function control command (0x20)</w:t>
          </w:r>
          <w:r>
            <w:tab/>
          </w:r>
          <w:r>
            <w:fldChar w:fldCharType="begin"/>
          </w:r>
          <w:r>
            <w:instrText xml:space="preserve"> PAGEREF _Toc26994 \h </w:instrText>
          </w:r>
          <w:r>
            <w:fldChar w:fldCharType="separate"/>
          </w:r>
          <w:r>
            <w:t>76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_Toc3465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eastAsia="宋体" w:cs="Arial"/>
              <w:bCs/>
              <w:szCs w:val="28"/>
              <w:highlight w:val="none"/>
              <w:lang w:val="en-US" w:eastAsia="zh-CN"/>
            </w:rPr>
            <w:t>3</w:t>
          </w:r>
          <w:r>
            <w:rPr>
              <w:rFonts w:hint="default" w:ascii="Arial" w:hAnsi="Arial" w:eastAsia="宋体" w:cs="Arial"/>
              <w:bCs/>
              <w:szCs w:val="28"/>
              <w:highlight w:val="none"/>
              <w:lang w:val="en-US" w:eastAsia="zh-CN"/>
            </w:rPr>
            <w:t>.1. Instruction description</w:t>
          </w:r>
          <w:r>
            <w:tab/>
          </w:r>
          <w:r>
            <w:fldChar w:fldCharType="begin"/>
          </w:r>
          <w:r>
            <w:instrText xml:space="preserve"> PAGEREF _Toc3465 \h </w:instrText>
          </w:r>
          <w:r>
            <w:fldChar w:fldCharType="separate"/>
          </w:r>
          <w:r>
            <w:t>76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_Toc26289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eastAsia="宋体" w:cs="Arial"/>
              <w:bCs/>
              <w:szCs w:val="28"/>
              <w:highlight w:val="none"/>
              <w:lang w:val="en-US" w:eastAsia="zh-CN"/>
            </w:rPr>
            <w:t>3</w:t>
          </w:r>
          <w:r>
            <w:rPr>
              <w:rFonts w:hint="default" w:ascii="Arial" w:hAnsi="Arial" w:eastAsia="宋体" w:cs="Arial"/>
              <w:bCs/>
              <w:szCs w:val="28"/>
              <w:highlight w:val="none"/>
              <w:lang w:val="en-US" w:eastAsia="zh-CN"/>
            </w:rPr>
            <w:t>.2. Send data field definition</w:t>
          </w:r>
          <w:r>
            <w:tab/>
          </w:r>
          <w:r>
            <w:fldChar w:fldCharType="begin"/>
          </w:r>
          <w:r>
            <w:instrText xml:space="preserve"> PAGEREF _Toc26289 \h </w:instrText>
          </w:r>
          <w:r>
            <w:fldChar w:fldCharType="separate"/>
          </w:r>
          <w:r>
            <w:t>76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_Toc15777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eastAsia="宋体" w:cs="Arial"/>
              <w:bCs/>
              <w:szCs w:val="28"/>
              <w:highlight w:val="none"/>
              <w:lang w:val="en-US" w:eastAsia="zh-CN"/>
            </w:rPr>
            <w:t>3</w:t>
          </w:r>
          <w:r>
            <w:rPr>
              <w:rFonts w:hint="default" w:ascii="Arial" w:hAnsi="Arial" w:eastAsia="宋体" w:cs="Arial"/>
              <w:bCs/>
              <w:szCs w:val="28"/>
              <w:highlight w:val="none"/>
              <w:lang w:val="en-US" w:eastAsia="zh-CN"/>
            </w:rPr>
            <w:t>.3. Reply data field definition</w:t>
          </w:r>
          <w:r>
            <w:tab/>
          </w:r>
          <w:r>
            <w:fldChar w:fldCharType="begin"/>
          </w:r>
          <w:r>
            <w:instrText xml:space="preserve"> PAGEREF _Toc15777 \h </w:instrText>
          </w:r>
          <w:r>
            <w:fldChar w:fldCharType="separate"/>
          </w:r>
          <w:r>
            <w:t>76</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_Toc3046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eastAsia="宋体" w:cs="Arial"/>
              <w:bCs/>
              <w:szCs w:val="28"/>
              <w:highlight w:val="none"/>
              <w:lang w:val="en-US" w:eastAsia="zh-CN"/>
            </w:rPr>
            <w:t>3</w:t>
          </w:r>
          <w:r>
            <w:rPr>
              <w:rFonts w:hint="default" w:ascii="Arial" w:hAnsi="Arial" w:eastAsia="宋体" w:cs="Arial"/>
              <w:bCs/>
              <w:szCs w:val="28"/>
              <w:highlight w:val="none"/>
              <w:lang w:val="en-US" w:eastAsia="zh-CN"/>
            </w:rPr>
            <w:t>.4. Function Index Description</w:t>
          </w:r>
          <w:r>
            <w:tab/>
          </w:r>
          <w:r>
            <w:fldChar w:fldCharType="begin"/>
          </w:r>
          <w:r>
            <w:instrText xml:space="preserve"> PAGEREF _Toc3046 \h </w:instrText>
          </w:r>
          <w:r>
            <w:fldChar w:fldCharType="separate"/>
          </w:r>
          <w:r>
            <w:t>77</w:t>
          </w:r>
          <w:r>
            <w:fldChar w:fldCharType="end"/>
          </w:r>
          <w:r>
            <w:rPr>
              <w:rFonts w:hint="eastAsia" w:ascii="Arial" w:hAnsi="Arial" w:cs="Arial"/>
              <w:bCs/>
              <w:szCs w:val="30"/>
              <w:highlight w:val="none"/>
              <w:lang w:val="en-US" w:eastAsia="zh-CN"/>
            </w:rPr>
            <w:fldChar w:fldCharType="end"/>
          </w:r>
        </w:p>
        <w:p>
          <w:pPr>
            <w:pStyle w:val="2"/>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_Toc10753 </w:instrText>
          </w:r>
          <w:r>
            <w:rPr>
              <w:rFonts w:hint="eastAsia" w:ascii="Arial" w:hAnsi="Arial" w:cs="Arial"/>
              <w:bCs/>
              <w:szCs w:val="30"/>
              <w:highlight w:val="none"/>
              <w:lang w:val="en-US" w:eastAsia="zh-CN"/>
            </w:rPr>
            <w:fldChar w:fldCharType="separate"/>
          </w:r>
          <w:r>
            <w:rPr>
              <w:rFonts w:hint="default" w:ascii="Arial" w:hAnsi="Arial" w:eastAsia="宋体" w:cs="Arial"/>
              <w:bCs/>
              <w:szCs w:val="28"/>
              <w:highlight w:val="none"/>
              <w:lang w:val="en-US" w:eastAsia="zh-CN"/>
            </w:rPr>
            <w:t>2.3</w:t>
          </w:r>
          <w:r>
            <w:rPr>
              <w:rFonts w:hint="eastAsia" w:ascii="Arial" w:hAnsi="Arial" w:eastAsia="宋体" w:cs="Arial"/>
              <w:bCs/>
              <w:szCs w:val="28"/>
              <w:highlight w:val="none"/>
              <w:lang w:val="en-US" w:eastAsia="zh-CN"/>
            </w:rPr>
            <w:t>3</w:t>
          </w:r>
          <w:r>
            <w:rPr>
              <w:rFonts w:hint="default" w:ascii="Arial" w:hAnsi="Arial" w:eastAsia="宋体" w:cs="Arial"/>
              <w:bCs/>
              <w:szCs w:val="28"/>
              <w:highlight w:val="none"/>
              <w:lang w:val="en-US" w:eastAsia="zh-CN"/>
            </w:rPr>
            <w:t>.5. Communication example</w:t>
          </w:r>
          <w:r>
            <w:tab/>
          </w:r>
          <w:r>
            <w:fldChar w:fldCharType="begin"/>
          </w:r>
          <w:r>
            <w:instrText xml:space="preserve"> PAGEREF _Toc10753 \h </w:instrText>
          </w:r>
          <w:r>
            <w:fldChar w:fldCharType="separate"/>
          </w:r>
          <w:r>
            <w:t>77</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_Toc6589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3. Multi-motor command (0x280 + command)</w:t>
          </w:r>
          <w:r>
            <w:tab/>
          </w:r>
          <w:r>
            <w:fldChar w:fldCharType="begin"/>
          </w:r>
          <w:r>
            <w:instrText xml:space="preserve"> PAGEREF _Toc6589 \h </w:instrText>
          </w:r>
          <w:r>
            <w:fldChar w:fldCharType="separate"/>
          </w:r>
          <w:r>
            <w:t>79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_Toc3925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3.1. Instruction description</w:t>
          </w:r>
          <w:r>
            <w:tab/>
          </w:r>
          <w:r>
            <w:fldChar w:fldCharType="begin"/>
          </w:r>
          <w:r>
            <w:instrText xml:space="preserve"> PAGEREF _Toc3925 \h </w:instrText>
          </w:r>
          <w:r>
            <w:fldChar w:fldCharType="separate"/>
          </w:r>
          <w:r>
            <w:t>79</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_Toc14167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3.2. Communication example</w:t>
          </w:r>
          <w:r>
            <w:tab/>
          </w:r>
          <w:r>
            <w:fldChar w:fldCharType="begin"/>
          </w:r>
          <w:r>
            <w:instrText xml:space="preserve"> PAGEREF _Toc14167 \h </w:instrText>
          </w:r>
          <w:r>
            <w:fldChar w:fldCharType="separate"/>
          </w:r>
          <w:r>
            <w:t>79</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_Toc24414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4. CANID setting command (0x79)</w:t>
          </w:r>
          <w:r>
            <w:tab/>
          </w:r>
          <w:r>
            <w:fldChar w:fldCharType="begin"/>
          </w:r>
          <w:r>
            <w:instrText xml:space="preserve"> PAGEREF _Toc24414 \h </w:instrText>
          </w:r>
          <w:r>
            <w:fldChar w:fldCharType="separate"/>
          </w:r>
          <w:r>
            <w:t>81</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_Toc6100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4.1. Instruction description</w:t>
          </w:r>
          <w:r>
            <w:tab/>
          </w:r>
          <w:r>
            <w:fldChar w:fldCharType="begin"/>
          </w:r>
          <w:r>
            <w:instrText xml:space="preserve"> PAGEREF _Toc6100 \h </w:instrText>
          </w:r>
          <w:r>
            <w:fldChar w:fldCharType="separate"/>
          </w:r>
          <w:r>
            <w:t>81</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_Toc27329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4.2. Send data field definition</w:t>
          </w:r>
          <w:r>
            <w:tab/>
          </w:r>
          <w:r>
            <w:fldChar w:fldCharType="begin"/>
          </w:r>
          <w:r>
            <w:instrText xml:space="preserve"> PAGEREF _Toc27329 \h </w:instrText>
          </w:r>
          <w:r>
            <w:fldChar w:fldCharType="separate"/>
          </w:r>
          <w:r>
            <w:t>81</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_Toc4923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4.3. Reply data field definition</w:t>
          </w:r>
          <w:r>
            <w:tab/>
          </w:r>
          <w:r>
            <w:fldChar w:fldCharType="begin"/>
          </w:r>
          <w:r>
            <w:instrText xml:space="preserve"> PAGEREF _Toc4923 \h </w:instrText>
          </w:r>
          <w:r>
            <w:fldChar w:fldCharType="separate"/>
          </w:r>
          <w:r>
            <w:t>82</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_Toc13178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4.4. Communication example</w:t>
          </w:r>
          <w:r>
            <w:tab/>
          </w:r>
          <w:r>
            <w:fldChar w:fldCharType="begin"/>
          </w:r>
          <w:r>
            <w:instrText xml:space="preserve"> PAGEREF _Toc13178 \h </w:instrText>
          </w:r>
          <w:r>
            <w:fldChar w:fldCharType="separate"/>
          </w:r>
          <w:r>
            <w:t>82</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_Toc19811 </w:instrText>
          </w:r>
          <w:r>
            <w:rPr>
              <w:rFonts w:hint="eastAsia" w:ascii="Arial" w:hAnsi="Arial" w:cs="Arial"/>
              <w:bCs/>
              <w:szCs w:val="30"/>
              <w:highlight w:val="none"/>
              <w:lang w:val="en-US" w:eastAsia="zh-CN"/>
            </w:rPr>
            <w:fldChar w:fldCharType="separate"/>
          </w:r>
          <w:r>
            <w:rPr>
              <w:rFonts w:hint="default" w:ascii="Arial" w:hAnsi="Arial" w:cs="Arial"/>
              <w:bCs/>
              <w:szCs w:val="32"/>
              <w:lang w:val="en-US" w:eastAsia="zh-CN"/>
            </w:rPr>
            <w:t xml:space="preserve">5. </w:t>
          </w:r>
          <w:r>
            <w:rPr>
              <w:rFonts w:hint="default" w:ascii="Arial" w:hAnsi="Arial" w:cs="Arial"/>
              <w:bCs/>
              <w:szCs w:val="32"/>
              <w:highlight w:val="none"/>
              <w:lang w:val="en-US" w:eastAsia="zh-CN"/>
            </w:rPr>
            <w:t>Motion Mode Control Command_CAN (0x400 + ID)</w:t>
          </w:r>
          <w:r>
            <w:tab/>
          </w:r>
          <w:r>
            <w:fldChar w:fldCharType="begin"/>
          </w:r>
          <w:r>
            <w:instrText xml:space="preserve"> PAGEREF _Toc19811 \h </w:instrText>
          </w:r>
          <w:r>
            <w:fldChar w:fldCharType="separate"/>
          </w:r>
          <w:r>
            <w:t>83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_Toc30889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5.1. Instruction Description</w:t>
          </w:r>
          <w:r>
            <w:tab/>
          </w:r>
          <w:r>
            <w:fldChar w:fldCharType="begin"/>
          </w:r>
          <w:r>
            <w:instrText xml:space="preserve"> PAGEREF _Toc30889 \h </w:instrText>
          </w:r>
          <w:r>
            <w:fldChar w:fldCharType="separate"/>
          </w:r>
          <w:r>
            <w:t>83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_Toc4359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5.2. Send data field definition</w:t>
          </w:r>
          <w:r>
            <w:tab/>
          </w:r>
          <w:r>
            <w:fldChar w:fldCharType="begin"/>
          </w:r>
          <w:r>
            <w:instrText xml:space="preserve"> PAGEREF _Toc4359 \h </w:instrText>
          </w:r>
          <w:r>
            <w:fldChar w:fldCharType="separate"/>
          </w:r>
          <w:r>
            <w:t>83</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_Toc10699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5.3. Reply data field definition</w:t>
          </w:r>
          <w:r>
            <w:tab/>
          </w:r>
          <w:r>
            <w:fldChar w:fldCharType="begin"/>
          </w:r>
          <w:r>
            <w:instrText xml:space="preserve"> PAGEREF _Toc10699 \h </w:instrText>
          </w:r>
          <w:r>
            <w:fldChar w:fldCharType="separate"/>
          </w:r>
          <w:r>
            <w:t>84</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_Toc26777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5.4. Communication example</w:t>
          </w:r>
          <w:r>
            <w:tab/>
          </w:r>
          <w:r>
            <w:fldChar w:fldCharType="begin"/>
          </w:r>
          <w:r>
            <w:instrText xml:space="preserve"> PAGEREF _Toc26777 \h </w:instrText>
          </w:r>
          <w:r>
            <w:fldChar w:fldCharType="separate"/>
          </w:r>
          <w:r>
            <w:t>85</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_Toc17611 </w:instrText>
          </w:r>
          <w:r>
            <w:rPr>
              <w:rFonts w:hint="eastAsia" w:ascii="Arial" w:hAnsi="Arial" w:cs="Arial"/>
              <w:bCs/>
              <w:szCs w:val="30"/>
              <w:highlight w:val="none"/>
              <w:lang w:val="en-US" w:eastAsia="zh-CN"/>
            </w:rPr>
            <w:fldChar w:fldCharType="separate"/>
          </w:r>
          <w:r>
            <w:rPr>
              <w:rFonts w:hint="default" w:ascii="Arial" w:hAnsi="Arial" w:cs="Arial"/>
              <w:bCs/>
              <w:szCs w:val="32"/>
              <w:highlight w:val="none"/>
              <w:lang w:val="en-US" w:eastAsia="zh-CN"/>
            </w:rPr>
            <w:t>6. RS485-ID setting command (0x79)</w:t>
          </w:r>
          <w:r>
            <w:tab/>
          </w:r>
          <w:r>
            <w:fldChar w:fldCharType="begin"/>
          </w:r>
          <w:r>
            <w:instrText xml:space="preserve"> PAGEREF _Toc17611 \h </w:instrText>
          </w:r>
          <w:r>
            <w:fldChar w:fldCharType="separate"/>
          </w:r>
          <w:r>
            <w:t>86</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_Toc2709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6.1. Instruction Description</w:t>
          </w:r>
          <w:r>
            <w:tab/>
          </w:r>
          <w:r>
            <w:fldChar w:fldCharType="begin"/>
          </w:r>
          <w:r>
            <w:instrText xml:space="preserve"> PAGEREF _Toc2709 \h </w:instrText>
          </w:r>
          <w:r>
            <w:fldChar w:fldCharType="separate"/>
          </w:r>
          <w:r>
            <w:t>86</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_Toc32141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6.2. Send Data Field Definition</w:t>
          </w:r>
          <w:r>
            <w:tab/>
          </w:r>
          <w:r>
            <w:fldChar w:fldCharType="begin"/>
          </w:r>
          <w:r>
            <w:instrText xml:space="preserve"> PAGEREF _Toc32141 \h </w:instrText>
          </w:r>
          <w:r>
            <w:fldChar w:fldCharType="separate"/>
          </w:r>
          <w:r>
            <w:t>86</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_Toc7507 </w:instrText>
          </w:r>
          <w:r>
            <w:rPr>
              <w:rFonts w:hint="eastAsia" w:ascii="Arial" w:hAnsi="Arial" w:cs="Arial"/>
              <w:bCs/>
              <w:szCs w:val="30"/>
              <w:highlight w:val="none"/>
              <w:lang w:val="en-US" w:eastAsia="zh-CN"/>
            </w:rPr>
            <w:fldChar w:fldCharType="separate"/>
          </w:r>
          <w:r>
            <w:rPr>
              <w:rFonts w:hint="default" w:ascii="Arial" w:hAnsi="Arial" w:cs="Arial"/>
              <w:bCs/>
              <w:szCs w:val="28"/>
              <w:highlight w:val="none"/>
              <w:lang w:val="en-US" w:eastAsia="zh-CN"/>
            </w:rPr>
            <w:t>6.3. Reply data field definition</w:t>
          </w:r>
          <w:r>
            <w:tab/>
          </w:r>
          <w:r>
            <w:fldChar w:fldCharType="begin"/>
          </w:r>
          <w:r>
            <w:instrText xml:space="preserve"> PAGEREF _Toc7507 \h </w:instrText>
          </w:r>
          <w:r>
            <w:fldChar w:fldCharType="separate"/>
          </w:r>
          <w:r>
            <w:t>87</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_Toc17122 </w:instrText>
          </w:r>
          <w:r>
            <w:rPr>
              <w:rFonts w:hint="eastAsia" w:ascii="Arial" w:hAnsi="Arial" w:cs="Arial"/>
              <w:bCs/>
              <w:szCs w:val="30"/>
              <w:highlight w:val="none"/>
              <w:lang w:val="en-US" w:eastAsia="zh-CN"/>
            </w:rPr>
            <w:fldChar w:fldCharType="separate"/>
          </w:r>
          <w:r>
            <w:rPr>
              <w:rFonts w:hint="eastAsia" w:ascii="Arial" w:hAnsi="Arial" w:cs="Arial"/>
              <w:bCs/>
              <w:szCs w:val="28"/>
              <w:highlight w:val="none"/>
              <w:lang w:val="en-US" w:eastAsia="zh-CN"/>
            </w:rPr>
            <w:t>6.4. Communication example</w:t>
          </w:r>
          <w:r>
            <w:tab/>
          </w:r>
          <w:r>
            <w:fldChar w:fldCharType="begin"/>
          </w:r>
          <w:r>
            <w:instrText xml:space="preserve"> PAGEREF _Toc17122 \h </w:instrText>
          </w:r>
          <w:r>
            <w:fldChar w:fldCharType="separate"/>
          </w:r>
          <w:r>
            <w:t>87</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_Toc14014 </w:instrText>
          </w:r>
          <w:r>
            <w:rPr>
              <w:rFonts w:hint="eastAsia" w:ascii="Arial" w:hAnsi="Arial" w:cs="Arial"/>
              <w:bCs/>
              <w:szCs w:val="30"/>
              <w:highlight w:val="none"/>
              <w:lang w:val="en-US" w:eastAsia="zh-CN"/>
            </w:rPr>
            <w:fldChar w:fldCharType="separate"/>
          </w:r>
          <w:r>
            <w:rPr>
              <w:rFonts w:hint="eastAsia" w:ascii="Arial" w:hAnsi="Arial" w:cs="Arial"/>
              <w:bCs/>
              <w:szCs w:val="32"/>
              <w:highlight w:val="none"/>
              <w:lang w:val="en-US" w:eastAsia="zh-CN"/>
            </w:rPr>
            <w:t>7.Indicator Light Description</w:t>
          </w:r>
          <w:r>
            <w:tab/>
          </w:r>
          <w:r>
            <w:fldChar w:fldCharType="begin"/>
          </w:r>
          <w:r>
            <w:instrText xml:space="preserve"> PAGEREF _Toc14014 \h </w:instrText>
          </w:r>
          <w:r>
            <w:fldChar w:fldCharType="separate"/>
          </w:r>
          <w:r>
            <w:t>88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_Toc5126 </w:instrText>
          </w:r>
          <w:r>
            <w:rPr>
              <w:rFonts w:hint="eastAsia" w:ascii="Arial" w:hAnsi="Arial" w:cs="Arial"/>
              <w:bCs/>
              <w:szCs w:val="30"/>
              <w:highlight w:val="none"/>
              <w:lang w:val="en-US" w:eastAsia="zh-CN"/>
            </w:rPr>
            <w:fldChar w:fldCharType="separate"/>
          </w:r>
          <w:r>
            <w:rPr>
              <w:rFonts w:hint="eastAsia" w:ascii="Arial" w:hAnsi="Arial" w:cs="Arial"/>
              <w:bCs/>
              <w:szCs w:val="28"/>
              <w:highlight w:val="none"/>
              <w:lang w:val="en-US" w:eastAsia="zh-CN"/>
            </w:rPr>
            <w:t>7.1 Status Description</w:t>
          </w:r>
          <w:r>
            <w:tab/>
          </w:r>
          <w:r>
            <w:fldChar w:fldCharType="begin"/>
          </w:r>
          <w:r>
            <w:instrText xml:space="preserve"> PAGEREF _Toc5126 \h </w:instrText>
          </w:r>
          <w:r>
            <w:fldChar w:fldCharType="separate"/>
          </w:r>
          <w:r>
            <w:t>88</w:t>
          </w:r>
          <w:r>
            <w:fldChar w:fldCharType="end"/>
          </w:r>
          <w:r>
            <w:rPr>
              <w:rFonts w:hint="eastAsia" w:ascii="Arial" w:hAnsi="Arial" w:cs="Arial"/>
              <w:bCs/>
              <w:szCs w:val="30"/>
              <w:highlight w:val="none"/>
              <w:lang w:val="en-US" w:eastAsia="zh-CN"/>
            </w:rPr>
            <w:fldChar w:fldCharType="end"/>
          </w:r>
        </w:p>
        <w:p>
          <w:pPr>
            <w:pStyle w:val="6"/>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_Toc24139 </w:instrText>
          </w:r>
          <w:r>
            <w:rPr>
              <w:rFonts w:hint="eastAsia" w:ascii="Arial" w:hAnsi="Arial" w:cs="Arial"/>
              <w:bCs/>
              <w:szCs w:val="30"/>
              <w:highlight w:val="none"/>
              <w:lang w:val="en-US" w:eastAsia="zh-CN"/>
            </w:rPr>
            <w:fldChar w:fldCharType="separate"/>
          </w:r>
          <w:r>
            <w:rPr>
              <w:rFonts w:hint="eastAsia" w:ascii="Arial" w:hAnsi="Arial" w:eastAsia="宋体" w:cs="Arial"/>
              <w:bCs/>
              <w:szCs w:val="28"/>
              <w:highlight w:val="none"/>
              <w:lang w:val="en-US" w:eastAsia="zh-CN"/>
            </w:rPr>
            <w:t>7.2 Failure Description Form</w:t>
          </w:r>
          <w:r>
            <w:tab/>
          </w:r>
          <w:r>
            <w:fldChar w:fldCharType="begin"/>
          </w:r>
          <w:r>
            <w:instrText xml:space="preserve"> PAGEREF _Toc24139 \h </w:instrText>
          </w:r>
          <w:r>
            <w:fldChar w:fldCharType="separate"/>
          </w:r>
          <w:r>
            <w:t>88</w:t>
          </w:r>
          <w:r>
            <w:fldChar w:fldCharType="end"/>
          </w:r>
          <w:r>
            <w:rPr>
              <w:rFonts w:hint="eastAsia" w:ascii="Arial" w:hAnsi="Arial" w:cs="Arial"/>
              <w:bCs/>
              <w:szCs w:val="30"/>
              <w:highlight w:val="none"/>
              <w:lang w:val="en-US" w:eastAsia="zh-CN"/>
            </w:rPr>
            <w:fldChar w:fldCharType="end"/>
          </w:r>
        </w:p>
        <w:p>
          <w:pPr>
            <w:pStyle w:val="5"/>
            <w:tabs>
              <w:tab w:val="right" w:leader="dot" w:pos="8306"/>
            </w:tabs>
          </w:pPr>
          <w:r>
            <w:rPr>
              <w:rFonts w:hint="eastAsia" w:ascii="Arial" w:hAnsi="Arial" w:cs="Arial"/>
              <w:bCs/>
              <w:szCs w:val="30"/>
              <w:highlight w:val="none"/>
              <w:lang w:val="en-US" w:eastAsia="zh-CN"/>
            </w:rPr>
            <w:fldChar w:fldCharType="begin"/>
          </w:r>
          <w:r>
            <w:rPr>
              <w:rFonts w:hint="eastAsia" w:ascii="Arial" w:hAnsi="Arial" w:cs="Arial"/>
              <w:bCs/>
              <w:szCs w:val="30"/>
              <w:highlight w:val="none"/>
              <w:lang w:val="en-US" w:eastAsia="zh-CN"/>
            </w:rPr>
            <w:instrText xml:space="preserve"> HYPERLINK \l _Toc29457 </w:instrText>
          </w:r>
          <w:r>
            <w:rPr>
              <w:rFonts w:hint="eastAsia" w:ascii="Arial" w:hAnsi="Arial" w:cs="Arial"/>
              <w:bCs/>
              <w:szCs w:val="30"/>
              <w:highlight w:val="none"/>
              <w:lang w:val="en-US" w:eastAsia="zh-CN"/>
            </w:rPr>
            <w:fldChar w:fldCharType="separate"/>
          </w:r>
          <w:r>
            <w:rPr>
              <w:rFonts w:hint="eastAsia" w:ascii="Arial" w:hAnsi="Arial" w:eastAsia="宋体" w:cs="Arial"/>
              <w:bCs/>
              <w:szCs w:val="32"/>
              <w:highlight w:val="none"/>
              <w:lang w:val="en-US" w:eastAsia="zh-CN"/>
            </w:rPr>
            <w:t>8. Version revision information</w:t>
          </w:r>
          <w:r>
            <w:tab/>
          </w:r>
          <w:r>
            <w:fldChar w:fldCharType="begin"/>
          </w:r>
          <w:r>
            <w:instrText xml:space="preserve"> PAGEREF _Toc29457 \h </w:instrText>
          </w:r>
          <w:r>
            <w:fldChar w:fldCharType="separate"/>
          </w:r>
          <w:r>
            <w:t>89</w:t>
          </w:r>
          <w:r>
            <w:fldChar w:fldCharType="end"/>
          </w:r>
          <w:r>
            <w:rPr>
              <w:rFonts w:hint="eastAsia" w:ascii="Arial" w:hAnsi="Arial" w:cs="Arial"/>
              <w:bCs/>
              <w:szCs w:val="30"/>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textAlignment w:val="auto"/>
            <w:outlineLvl w:val="0"/>
          </w:pPr>
          <w:r>
            <w:rPr>
              <w:rFonts w:hint="eastAsia" w:ascii="Arial" w:hAnsi="Arial" w:cs="Arial"/>
              <w:bCs/>
              <w:szCs w:val="30"/>
              <w:highlight w:val="none"/>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26" w:hanging="226" w:hangingChars="75"/>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Arial" w:hAnsi="Arial" w:cs="Arial"/>
          <w:b/>
          <w:bCs/>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Arial" w:hAnsi="Arial" w:cs="Arial"/>
          <w:b/>
          <w:bCs/>
          <w:sz w:val="32"/>
          <w:szCs w:val="32"/>
          <w:highlight w:val="none"/>
          <w:lang w:val="en-US" w:eastAsia="zh-CN"/>
        </w:rPr>
      </w:pPr>
      <w:bookmarkStart w:id="0" w:name="_Toc32339"/>
      <w:r>
        <w:rPr>
          <w:rFonts w:hint="default" w:ascii="Arial" w:hAnsi="Arial" w:cs="Arial"/>
          <w:b/>
          <w:bCs/>
          <w:sz w:val="30"/>
          <w:szCs w:val="30"/>
          <w:highlight w:val="none"/>
          <w:lang w:val="en-US" w:eastAsia="zh-CN"/>
        </w:rPr>
        <w:t xml:space="preserve">1. Communication Bus Parameters and Message </w:t>
      </w:r>
      <w:r>
        <w:rPr>
          <w:rFonts w:hint="default" w:ascii="Arial" w:hAnsi="Arial" w:cs="Arial"/>
          <w:b/>
          <w:bCs/>
          <w:sz w:val="32"/>
          <w:szCs w:val="32"/>
          <w:highlight w:val="none"/>
          <w:lang w:val="en-US" w:eastAsia="zh-CN"/>
        </w:rPr>
        <w:t>Format</w:t>
      </w:r>
      <w:bookmarkEnd w:id="0"/>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 w:name="_Toc24806"/>
      <w:bookmarkStart w:id="2" w:name="_Toc10329"/>
      <w:r>
        <w:rPr>
          <w:rFonts w:hint="default" w:ascii="Arial" w:hAnsi="Arial" w:cs="Arial"/>
          <w:b/>
          <w:bCs/>
          <w:sz w:val="28"/>
          <w:szCs w:val="28"/>
          <w:highlight w:val="none"/>
          <w:lang w:val="en-US" w:eastAsia="zh-CN"/>
        </w:rPr>
        <w:t>1.1.CAN Bus</w:t>
      </w:r>
      <w:bookmarkEnd w:id="1"/>
      <w:bookmarkEnd w:id="2"/>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 w:name="_Toc15404"/>
      <w:bookmarkStart w:id="4" w:name="_Toc31356"/>
      <w:r>
        <w:rPr>
          <w:rFonts w:hint="default" w:ascii="Arial" w:hAnsi="Arial" w:cs="Arial"/>
          <w:b/>
          <w:bCs/>
          <w:sz w:val="24"/>
          <w:szCs w:val="24"/>
          <w:highlight w:val="none"/>
          <w:lang w:val="en-US" w:eastAsia="zh-CN"/>
        </w:rPr>
        <w:t>1.1.1. Parameters</w:t>
      </w:r>
      <w:bookmarkEnd w:id="3"/>
      <w:bookmarkEnd w:id="4"/>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Bus interface: CAN</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Baud rate: 1Mbps</w:t>
      </w:r>
    </w:p>
    <w:p>
      <w:pPr>
        <w:rPr>
          <w:rFonts w:hint="default" w:ascii="Arial" w:hAnsi="Arial" w:cs="Arial"/>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5" w:name="_Toc16877"/>
      <w:bookmarkStart w:id="6" w:name="_Toc3325"/>
      <w:r>
        <w:rPr>
          <w:rFonts w:hint="default" w:ascii="Arial" w:hAnsi="Arial" w:cs="Arial"/>
          <w:b/>
          <w:bCs/>
          <w:sz w:val="24"/>
          <w:szCs w:val="24"/>
          <w:highlight w:val="none"/>
          <w:lang w:val="en-US" w:eastAsia="zh-CN"/>
        </w:rPr>
        <w:t>1.1.2. Message format</w:t>
      </w:r>
      <w:bookmarkEnd w:id="5"/>
      <w:bookmarkEnd w:id="6"/>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Identifier: Single motor command sending: 0x140 + ID(1~32)</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 xml:space="preserve">         Multi-motor command sending: 0x280</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 xml:space="preserve">         Reply: 0x240 + ID (1~32)</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Frame format: data frame</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Frame Type: Standard Frame</w:t>
      </w:r>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DLC: 8 bytes</w:t>
      </w:r>
    </w:p>
    <w:p>
      <w:pPr>
        <w:rPr>
          <w:rFonts w:hint="default" w:ascii="Arial" w:hAnsi="Arial" w:cs="Arial"/>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7" w:name="_Toc15082"/>
      <w:bookmarkStart w:id="8" w:name="_Toc3617"/>
      <w:r>
        <w:rPr>
          <w:rFonts w:hint="default" w:ascii="Arial" w:hAnsi="Arial" w:cs="Arial"/>
          <w:b/>
          <w:bCs/>
          <w:sz w:val="28"/>
          <w:szCs w:val="28"/>
          <w:highlight w:val="none"/>
          <w:lang w:val="en-US" w:eastAsia="zh-CN"/>
        </w:rPr>
        <w:t>1.2.RS485 bus</w:t>
      </w:r>
      <w:bookmarkEnd w:id="7"/>
      <w:bookmarkEnd w:id="8"/>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9" w:name="_Toc7536"/>
      <w:bookmarkStart w:id="10" w:name="_Toc1893"/>
      <w:r>
        <w:rPr>
          <w:rFonts w:hint="default" w:ascii="Arial" w:hAnsi="Arial" w:cs="Arial"/>
          <w:b/>
          <w:bCs/>
          <w:sz w:val="24"/>
          <w:szCs w:val="24"/>
          <w:highlight w:val="none"/>
          <w:lang w:val="en-US" w:eastAsia="zh-CN"/>
        </w:rPr>
        <w:t>1.2.1. Parameters</w:t>
      </w:r>
      <w:bookmarkEnd w:id="9"/>
      <w:bookmarkEnd w:id="10"/>
    </w:p>
    <w:p>
      <w:pPr>
        <w:rPr>
          <w:rFonts w:hint="eastAsia" w:ascii="Arial" w:hAnsi="Arial" w:cs="Arial"/>
          <w:sz w:val="24"/>
          <w:szCs w:val="24"/>
          <w:highlight w:val="none"/>
          <w:lang w:val="en-US" w:eastAsia="zh-CN"/>
        </w:rPr>
      </w:pPr>
      <w:r>
        <w:rPr>
          <w:rFonts w:hint="eastAsia" w:ascii="Arial" w:hAnsi="Arial" w:cs="Arial"/>
          <w:sz w:val="24"/>
          <w:szCs w:val="24"/>
          <w:highlight w:val="none"/>
          <w:lang w:val="en-US" w:eastAsia="zh-CN"/>
        </w:rPr>
        <w:t>Bus interface: RS485</w:t>
      </w:r>
    </w:p>
    <w:p>
      <w:pPr>
        <w:rPr>
          <w:rFonts w:hint="default" w:ascii="Arial" w:hAnsi="Arial" w:cs="Arial"/>
          <w:sz w:val="24"/>
          <w:szCs w:val="24"/>
          <w:highlight w:val="none"/>
          <w:lang w:val="en-US" w:eastAsia="zh-CN"/>
        </w:rPr>
      </w:pPr>
      <w:r>
        <w:rPr>
          <w:rFonts w:hint="eastAsia" w:ascii="Arial" w:hAnsi="Arial" w:cs="Arial"/>
          <w:sz w:val="24"/>
          <w:szCs w:val="24"/>
          <w:highlight w:val="none"/>
          <w:lang w:val="en-US" w:eastAsia="zh-CN"/>
        </w:rPr>
        <w:t>Baudrate:115200bps，500Kbps，1Mbps，1.5Mbps，2Mbps.</w:t>
      </w:r>
    </w:p>
    <w:p>
      <w:pPr>
        <w:rPr>
          <w:rFonts w:hint="default" w:ascii="Arial" w:hAnsi="Arial" w:cs="Arial"/>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11" w:name="_Toc16709"/>
      <w:bookmarkStart w:id="12" w:name="_Toc14610"/>
      <w:r>
        <w:rPr>
          <w:rFonts w:hint="default" w:ascii="Arial" w:hAnsi="Arial" w:cs="Arial"/>
          <w:b/>
          <w:bCs/>
          <w:sz w:val="24"/>
          <w:szCs w:val="24"/>
          <w:highlight w:val="none"/>
          <w:lang w:val="en-US" w:eastAsia="zh-CN"/>
        </w:rPr>
        <w:t>1.2.2. Message format</w:t>
      </w:r>
      <w:bookmarkEnd w:id="11"/>
      <w:bookmarkEnd w:id="12"/>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455"/>
        <w:gridCol w:w="942"/>
        <w:gridCol w:w="4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top"/>
          </w:tcPr>
          <w:p>
            <w:pPr>
              <w:numPr>
                <w:ilvl w:val="0"/>
                <w:numId w:val="0"/>
              </w:numPr>
              <w:bidi w:val="0"/>
              <w:spacing w:line="360" w:lineRule="auto"/>
              <w:jc w:val="center"/>
              <w:outlineLvl w:val="9"/>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Type</w:t>
            </w:r>
          </w:p>
        </w:tc>
        <w:tc>
          <w:tcPr>
            <w:tcW w:w="1470" w:type="dxa"/>
            <w:noWrap w:val="0"/>
            <w:vAlign w:val="top"/>
          </w:tcPr>
          <w:p>
            <w:pPr>
              <w:numPr>
                <w:ilvl w:val="0"/>
                <w:numId w:val="0"/>
              </w:numPr>
              <w:bidi w:val="0"/>
              <w:spacing w:line="360" w:lineRule="auto"/>
              <w:jc w:val="center"/>
              <w:outlineLvl w:val="9"/>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Data Defination</w:t>
            </w:r>
          </w:p>
        </w:tc>
        <w:tc>
          <w:tcPr>
            <w:tcW w:w="743" w:type="dxa"/>
            <w:noWrap w:val="0"/>
            <w:vAlign w:val="top"/>
          </w:tcPr>
          <w:p>
            <w:pPr>
              <w:numPr>
                <w:ilvl w:val="0"/>
                <w:numId w:val="0"/>
              </w:numPr>
              <w:bidi w:val="0"/>
              <w:spacing w:line="360" w:lineRule="auto"/>
              <w:jc w:val="center"/>
              <w:outlineLvl w:val="9"/>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Bytes</w:t>
            </w:r>
          </w:p>
        </w:tc>
        <w:tc>
          <w:tcPr>
            <w:tcW w:w="4748" w:type="dxa"/>
            <w:noWrap w:val="0"/>
            <w:vAlign w:val="top"/>
          </w:tcPr>
          <w:p>
            <w:pPr>
              <w:numPr>
                <w:ilvl w:val="0"/>
                <w:numId w:val="0"/>
              </w:numPr>
              <w:bidi w:val="0"/>
              <w:spacing w:line="360" w:lineRule="auto"/>
              <w:jc w:val="center"/>
              <w:outlineLvl w:val="9"/>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top"/>
          </w:tcPr>
          <w:p>
            <w:pPr>
              <w:numPr>
                <w:ilvl w:val="0"/>
                <w:numId w:val="0"/>
              </w:numPr>
              <w:bidi w:val="0"/>
              <w:spacing w:line="360" w:lineRule="auto"/>
              <w:jc w:val="center"/>
              <w:outlineLvl w:val="9"/>
              <w:rPr>
                <w:rFonts w:hint="eastAsia"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Frame header</w:t>
            </w:r>
          </w:p>
        </w:tc>
        <w:tc>
          <w:tcPr>
            <w:tcW w:w="1470" w:type="dxa"/>
            <w:noWrap w:val="0"/>
            <w:vAlign w:val="top"/>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0x3E</w:t>
            </w:r>
          </w:p>
        </w:tc>
        <w:tc>
          <w:tcPr>
            <w:tcW w:w="743" w:type="dxa"/>
            <w:noWrap w:val="0"/>
            <w:vAlign w:val="top"/>
          </w:tcPr>
          <w:p>
            <w:pPr>
              <w:numPr>
                <w:ilvl w:val="0"/>
                <w:numId w:val="0"/>
              </w:numPr>
              <w:bidi w:val="0"/>
              <w:spacing w:line="360" w:lineRule="auto"/>
              <w:jc w:val="center"/>
              <w:outlineLvl w:val="9"/>
              <w:rPr>
                <w:rFonts w:hint="eastAsia"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1</w:t>
            </w:r>
          </w:p>
        </w:tc>
        <w:tc>
          <w:tcPr>
            <w:tcW w:w="4748" w:type="dxa"/>
            <w:noWrap w:val="0"/>
            <w:vAlign w:val="top"/>
          </w:tcPr>
          <w:p>
            <w:pPr>
              <w:numPr>
                <w:ilvl w:val="0"/>
                <w:numId w:val="0"/>
              </w:numPr>
              <w:bidi w:val="0"/>
              <w:spacing w:line="360" w:lineRule="auto"/>
              <w:outlineLvl w:val="9"/>
              <w:rPr>
                <w:rFonts w:hint="default" w:eastAsia="宋体"/>
                <w:b w:val="0"/>
                <w:bCs w:val="0"/>
                <w:sz w:val="21"/>
                <w:szCs w:val="21"/>
                <w:highlight w:val="none"/>
                <w:vertAlign w:val="baseline"/>
                <w:lang w:val="en-US" w:eastAsia="zh-CN"/>
              </w:rPr>
            </w:pPr>
            <w:r>
              <w:rPr>
                <w:rFonts w:hint="eastAsia"/>
                <w:b w:val="0"/>
                <w:bCs w:val="0"/>
                <w:sz w:val="20"/>
                <w:szCs w:val="20"/>
                <w:highlight w:val="none"/>
                <w:vertAlign w:val="baseline"/>
                <w:lang w:val="en-US" w:eastAsia="zh-CN"/>
              </w:rPr>
              <w:t>Communication frame header, used for identification.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470" w:type="dxa"/>
            <w:noWrap w:val="0"/>
            <w:vAlign w:val="center"/>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1~32</w:t>
            </w:r>
          </w:p>
        </w:tc>
        <w:tc>
          <w:tcPr>
            <w:tcW w:w="743" w:type="dxa"/>
            <w:noWrap w:val="0"/>
            <w:vAlign w:val="center"/>
          </w:tcPr>
          <w:p>
            <w:pPr>
              <w:numPr>
                <w:ilvl w:val="0"/>
                <w:numId w:val="0"/>
              </w:numPr>
              <w:bidi w:val="0"/>
              <w:spacing w:line="360" w:lineRule="auto"/>
              <w:jc w:val="center"/>
              <w:outlineLvl w:val="9"/>
              <w:rPr>
                <w:rFonts w:hint="eastAsia"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1</w:t>
            </w:r>
          </w:p>
        </w:tc>
        <w:tc>
          <w:tcPr>
            <w:tcW w:w="4748" w:type="dxa"/>
            <w:noWrap w:val="0"/>
            <w:vAlign w:val="top"/>
          </w:tcPr>
          <w:p>
            <w:pPr>
              <w:numPr>
                <w:ilvl w:val="0"/>
                <w:numId w:val="0"/>
              </w:numPr>
              <w:bidi w:val="0"/>
              <w:spacing w:line="360" w:lineRule="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Device address, corresponding to the ID number of each motor.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 Length</w:t>
            </w:r>
          </w:p>
        </w:tc>
        <w:tc>
          <w:tcPr>
            <w:tcW w:w="1470" w:type="dxa"/>
            <w:noWrap w:val="0"/>
            <w:vAlign w:val="center"/>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 Length</w:t>
            </w:r>
          </w:p>
        </w:tc>
        <w:tc>
          <w:tcPr>
            <w:tcW w:w="743" w:type="dxa"/>
            <w:noWrap w:val="0"/>
            <w:vAlign w:val="center"/>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1</w:t>
            </w:r>
          </w:p>
        </w:tc>
        <w:tc>
          <w:tcPr>
            <w:tcW w:w="4748" w:type="dxa"/>
            <w:noWrap w:val="0"/>
            <w:vAlign w:val="top"/>
          </w:tcPr>
          <w:p>
            <w:pPr>
              <w:numPr>
                <w:ilvl w:val="0"/>
                <w:numId w:val="0"/>
              </w:numPr>
              <w:bidi w:val="0"/>
              <w:spacing w:line="360" w:lineRule="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The length of the data field. In the standard protocol, the length is fixed to 8 bytes.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 field</w:t>
            </w:r>
          </w:p>
        </w:tc>
        <w:tc>
          <w:tcPr>
            <w:tcW w:w="1470"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highlight w:val="none"/>
              </w:rPr>
              <w:t>Data content</w:t>
            </w:r>
          </w:p>
        </w:tc>
        <w:tc>
          <w:tcPr>
            <w:tcW w:w="743"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18"/>
                <w:szCs w:val="18"/>
                <w:highlight w:val="none"/>
                <w:vertAlign w:val="baseline"/>
                <w:lang w:val="en-US" w:eastAsia="zh-CN"/>
              </w:rPr>
              <w:t>According to the length</w:t>
            </w:r>
          </w:p>
        </w:tc>
        <w:tc>
          <w:tcPr>
            <w:tcW w:w="4748" w:type="dxa"/>
            <w:noWrap w:val="0"/>
            <w:vAlign w:val="top"/>
          </w:tcPr>
          <w:p>
            <w:pPr>
              <w:numPr>
                <w:ilvl w:val="0"/>
                <w:numId w:val="0"/>
              </w:numPr>
              <w:bidi w:val="0"/>
              <w:spacing w:line="360" w:lineRule="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The content of the data field in the standard protocol is exactly the same as that of the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Check</w:t>
            </w:r>
          </w:p>
        </w:tc>
        <w:tc>
          <w:tcPr>
            <w:tcW w:w="1470" w:type="dxa"/>
            <w:noWrap w:val="0"/>
            <w:vAlign w:val="top"/>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CRC Check</w:t>
            </w:r>
          </w:p>
        </w:tc>
        <w:tc>
          <w:tcPr>
            <w:tcW w:w="743" w:type="dxa"/>
            <w:noWrap w:val="0"/>
            <w:vAlign w:val="top"/>
          </w:tcPr>
          <w:p>
            <w:pPr>
              <w:numPr>
                <w:ilvl w:val="0"/>
                <w:numId w:val="0"/>
              </w:numPr>
              <w:bidi w:val="0"/>
              <w:spacing w:line="360" w:lineRule="auto"/>
              <w:jc w:val="center"/>
              <w:outlineLvl w:val="9"/>
              <w:rPr>
                <w:rFonts w:hint="eastAsia"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2</w:t>
            </w:r>
          </w:p>
        </w:tc>
        <w:tc>
          <w:tcPr>
            <w:tcW w:w="4748" w:type="dxa"/>
            <w:noWrap w:val="0"/>
            <w:vAlign w:val="top"/>
          </w:tcPr>
          <w:p>
            <w:pPr>
              <w:numPr>
                <w:ilvl w:val="0"/>
                <w:numId w:val="0"/>
              </w:numPr>
              <w:bidi w:val="0"/>
              <w:spacing w:line="360" w:lineRule="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CRC16 check, low order first, high order last.</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Arial" w:hAnsi="Arial" w:cs="Arial"/>
          <w:b/>
          <w:bCs/>
          <w:sz w:val="30"/>
          <w:szCs w:val="30"/>
          <w:highlight w:val="none"/>
          <w:lang w:val="en-US" w:eastAsia="zh-CN"/>
        </w:rPr>
      </w:pPr>
      <w:bookmarkStart w:id="13" w:name="_Toc26208"/>
      <w:bookmarkStart w:id="14" w:name="_Toc684"/>
      <w:r>
        <w:rPr>
          <w:rFonts w:hint="default" w:ascii="Arial" w:hAnsi="Arial" w:cs="Arial"/>
          <w:b/>
          <w:bCs/>
          <w:sz w:val="30"/>
          <w:szCs w:val="30"/>
          <w:highlight w:val="none"/>
          <w:lang w:val="en-US" w:eastAsia="zh-CN"/>
        </w:rPr>
        <w:t xml:space="preserve">2. Single motor </w:t>
      </w:r>
      <w:r>
        <w:rPr>
          <w:rFonts w:hint="default" w:ascii="Arial" w:hAnsi="Arial" w:cs="Arial"/>
          <w:b/>
          <w:bCs/>
          <w:sz w:val="32"/>
          <w:szCs w:val="32"/>
          <w:highlight w:val="none"/>
          <w:lang w:val="en-US" w:eastAsia="zh-CN"/>
        </w:rPr>
        <w:t>com</w:t>
      </w:r>
      <w:r>
        <w:rPr>
          <w:rFonts w:hint="default" w:ascii="Arial" w:hAnsi="Arial" w:cs="Arial"/>
          <w:b/>
          <w:bCs/>
          <w:sz w:val="30"/>
          <w:szCs w:val="30"/>
          <w:highlight w:val="none"/>
          <w:lang w:val="en-US" w:eastAsia="zh-CN"/>
        </w:rPr>
        <w:t>mand description</w:t>
      </w:r>
      <w:bookmarkEnd w:id="13"/>
      <w:bookmarkEnd w:id="14"/>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5" w:name="_Toc4400"/>
      <w:bookmarkStart w:id="16" w:name="_Toc16486"/>
      <w:r>
        <w:rPr>
          <w:rFonts w:hint="default" w:ascii="Arial" w:hAnsi="Arial" w:cs="Arial"/>
          <w:b/>
          <w:bCs/>
          <w:sz w:val="28"/>
          <w:szCs w:val="28"/>
          <w:highlight w:val="none"/>
          <w:lang w:val="en-US" w:eastAsia="zh-CN"/>
        </w:rPr>
        <w:t>2.1. Read PID parameter command (0x30)</w:t>
      </w:r>
      <w:bookmarkEnd w:id="15"/>
      <w:bookmarkEnd w:id="16"/>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17" w:name="_Toc8489"/>
      <w:bookmarkStart w:id="18" w:name="_Toc20917"/>
      <w:r>
        <w:rPr>
          <w:rFonts w:hint="default" w:ascii="Arial" w:hAnsi="Arial" w:cs="Arial"/>
          <w:b/>
          <w:bCs/>
          <w:sz w:val="24"/>
          <w:szCs w:val="24"/>
          <w:highlight w:val="none"/>
          <w:lang w:val="en-US" w:eastAsia="zh-CN"/>
        </w:rPr>
        <w:t>2.1.1. Instruction description</w:t>
      </w:r>
      <w:bookmarkEnd w:id="17"/>
      <w:bookmarkEnd w:id="18"/>
    </w:p>
    <w:p>
      <w:pPr>
        <w:rPr>
          <w:rFonts w:hint="default" w:ascii="Arial" w:hAnsi="Arial" w:cs="Arial"/>
          <w:sz w:val="24"/>
          <w:szCs w:val="24"/>
          <w:highlight w:val="none"/>
          <w:lang w:val="en-US" w:eastAsia="zh-CN"/>
        </w:rPr>
      </w:pPr>
      <w:r>
        <w:rPr>
          <w:rFonts w:hint="default" w:ascii="Arial" w:hAnsi="Arial" w:cs="Arial"/>
          <w:sz w:val="24"/>
          <w:szCs w:val="24"/>
          <w:highlight w:val="none"/>
          <w:lang w:val="en-US" w:eastAsia="zh-CN"/>
        </w:rPr>
        <w:t>This command can read the parameters of current, speed, position loop KP and KI at one time, and the data type is uint8_t. The system sets the maximum range of PI parameters according to the motor model, and then divides it equally according to the maximum range of uint8_t of 256 units. Users only need to adjust 0-256 units.</w:t>
      </w:r>
    </w:p>
    <w:p>
      <w:pPr>
        <w:rPr>
          <w:rFonts w:hint="default" w:ascii="Arial" w:hAnsi="Arial" w:cs="Arial"/>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19" w:name="_Toc25504"/>
      <w:bookmarkStart w:id="20" w:name="_Toc12309"/>
      <w:r>
        <w:rPr>
          <w:rFonts w:hint="default" w:ascii="Arial" w:hAnsi="Arial" w:cs="Arial"/>
          <w:b/>
          <w:bCs/>
          <w:sz w:val="24"/>
          <w:szCs w:val="24"/>
          <w:highlight w:val="none"/>
          <w:lang w:val="en-US" w:eastAsia="zh-CN"/>
        </w:rPr>
        <w:t>2.1.2. Send data field definition</w:t>
      </w:r>
      <w:bookmarkEnd w:id="19"/>
      <w:bookmarkEnd w:id="20"/>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default" w:ascii="Calibri" w:hAnsi="Calibri" w:cs="Calibri"/>
                <w:b/>
                <w:bCs/>
                <w:sz w:val="21"/>
                <w:szCs w:val="21"/>
                <w:highlight w:val="none"/>
                <w:lang w:val="en-US" w:eastAsia="zh-CN"/>
              </w:rPr>
              <w:t>Data field</w:t>
            </w:r>
          </w:p>
        </w:tc>
        <w:tc>
          <w:tcPr>
            <w:tcW w:w="1542"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Calibri" w:hAnsi="Calibri" w:cs="Calibri"/>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default" w:ascii="Calibri" w:hAnsi="Calibri" w:cs="Calibri"/>
                <w:b/>
                <w:bCs/>
                <w:sz w:val="21"/>
                <w:szCs w:val="21"/>
                <w:highlight w:val="none"/>
                <w:lang w:val="en-US" w:eastAsia="zh-CN"/>
              </w:rPr>
            </w:pPr>
            <w:r>
              <w:rPr>
                <w:rFonts w:hint="eastAsia" w:ascii="Calibri" w:hAnsi="Calibri" w:cs="Calibri"/>
                <w:b/>
                <w:bCs/>
                <w:sz w:val="21"/>
                <w:szCs w:val="21"/>
                <w:highlight w:val="none"/>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C</w:t>
            </w:r>
            <w:r>
              <w:rPr>
                <w:rFonts w:hint="eastAsia" w:ascii="宋体" w:hAnsi="宋体" w:eastAsia="宋体" w:cs="宋体"/>
                <w:sz w:val="21"/>
                <w:szCs w:val="21"/>
                <w:highlight w:val="none"/>
              </w:rPr>
              <w:t>ommand byte</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2864" w:type="dxa"/>
            <w:noWrap w:val="0"/>
            <w:vAlign w:val="center"/>
          </w:tcPr>
          <w:p>
            <w:pPr>
              <w:pStyle w:val="10"/>
              <w:shd w:val="clear" w:color="auto" w:fill="auto"/>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21" w:name="_Toc5700"/>
      <w:bookmarkStart w:id="22" w:name="_Toc19647"/>
      <w:r>
        <w:rPr>
          <w:rFonts w:hint="default" w:ascii="Arial" w:hAnsi="Arial" w:cs="Arial"/>
          <w:b/>
          <w:bCs/>
          <w:sz w:val="24"/>
          <w:szCs w:val="24"/>
          <w:highlight w:val="none"/>
          <w:lang w:val="en-US" w:eastAsia="zh-CN"/>
        </w:rPr>
        <w:t>2.1.3. Reply data field definition</w:t>
      </w:r>
      <w:bookmarkEnd w:id="21"/>
      <w:bookmarkEnd w:id="2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2628"/>
        <w:gridCol w:w="4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Data field</w:t>
            </w:r>
          </w:p>
        </w:tc>
        <w:tc>
          <w:tcPr>
            <w:tcW w:w="1542"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Description</w:t>
            </w:r>
          </w:p>
        </w:tc>
        <w:tc>
          <w:tcPr>
            <w:tcW w:w="2493"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C</w:t>
            </w:r>
            <w:r>
              <w:rPr>
                <w:rFonts w:hint="eastAsia" w:ascii="宋体" w:hAnsi="宋体" w:eastAsia="宋体" w:cs="宋体"/>
                <w:sz w:val="21"/>
                <w:szCs w:val="21"/>
                <w:highlight w:val="none"/>
              </w:rPr>
              <w:t>ommand byte</w:t>
            </w:r>
          </w:p>
        </w:tc>
        <w:tc>
          <w:tcPr>
            <w:tcW w:w="2493"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3"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18"/>
                <w:szCs w:val="18"/>
                <w:highlight w:val="none"/>
                <w:lang w:val="en-US" w:eastAsia="zh-CN"/>
              </w:rPr>
              <w:t>Current loop KP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lang w:val="en-US" w:eastAsia="zh-CN"/>
              </w:rPr>
              <w:t>Current loop K</w:t>
            </w:r>
            <w:r>
              <w:rPr>
                <w:rFonts w:hint="eastAsia" w:ascii="宋体" w:hAnsi="宋体" w:cs="宋体"/>
                <w:sz w:val="18"/>
                <w:szCs w:val="18"/>
                <w:highlight w:val="none"/>
                <w:lang w:val="en-US" w:eastAsia="zh-CN"/>
              </w:rPr>
              <w:t>I</w:t>
            </w:r>
            <w:r>
              <w:rPr>
                <w:rFonts w:hint="eastAsia" w:ascii="宋体" w:hAnsi="宋体" w:eastAsia="宋体" w:cs="宋体"/>
                <w:sz w:val="18"/>
                <w:szCs w:val="18"/>
                <w:highlight w:val="none"/>
                <w:lang w:val="en-US" w:eastAsia="zh-CN"/>
              </w:rPr>
              <w:t xml:space="preserve">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Speed</w:t>
            </w:r>
            <w:r>
              <w:rPr>
                <w:rFonts w:hint="eastAsia" w:ascii="宋体" w:hAnsi="宋体" w:eastAsia="宋体" w:cs="宋体"/>
                <w:sz w:val="18"/>
                <w:szCs w:val="18"/>
                <w:highlight w:val="none"/>
                <w:lang w:val="en-US" w:eastAsia="zh-CN"/>
              </w:rPr>
              <w:t xml:space="preserve"> loop KP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Speed</w:t>
            </w:r>
            <w:r>
              <w:rPr>
                <w:rFonts w:hint="eastAsia" w:ascii="宋体" w:hAnsi="宋体" w:eastAsia="宋体" w:cs="宋体"/>
                <w:sz w:val="18"/>
                <w:szCs w:val="18"/>
                <w:highlight w:val="none"/>
                <w:lang w:val="en-US" w:eastAsia="zh-CN"/>
              </w:rPr>
              <w:t xml:space="preserve"> loop K</w:t>
            </w:r>
            <w:r>
              <w:rPr>
                <w:rFonts w:hint="eastAsia" w:ascii="宋体" w:hAnsi="宋体" w:cs="宋体"/>
                <w:sz w:val="18"/>
                <w:szCs w:val="18"/>
                <w:highlight w:val="none"/>
                <w:lang w:val="en-US" w:eastAsia="zh-CN"/>
              </w:rPr>
              <w:t>I</w:t>
            </w:r>
            <w:r>
              <w:rPr>
                <w:rFonts w:hint="eastAsia" w:ascii="宋体" w:hAnsi="宋体" w:eastAsia="宋体" w:cs="宋体"/>
                <w:sz w:val="18"/>
                <w:szCs w:val="18"/>
                <w:highlight w:val="none"/>
                <w:lang w:val="en-US" w:eastAsia="zh-CN"/>
              </w:rPr>
              <w:t xml:space="preserve">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Position</w:t>
            </w:r>
            <w:r>
              <w:rPr>
                <w:rFonts w:hint="eastAsia" w:ascii="宋体" w:hAnsi="宋体" w:eastAsia="宋体" w:cs="宋体"/>
                <w:sz w:val="18"/>
                <w:szCs w:val="18"/>
                <w:highlight w:val="none"/>
                <w:lang w:val="en-US" w:eastAsia="zh-CN"/>
              </w:rPr>
              <w:t xml:space="preserve"> loop KP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Position</w:t>
            </w:r>
            <w:r>
              <w:rPr>
                <w:rFonts w:hint="eastAsia" w:ascii="宋体" w:hAnsi="宋体" w:eastAsia="宋体" w:cs="宋体"/>
                <w:sz w:val="18"/>
                <w:szCs w:val="18"/>
                <w:highlight w:val="none"/>
                <w:lang w:val="en-US" w:eastAsia="zh-CN"/>
              </w:rPr>
              <w:t xml:space="preserve"> loop K</w:t>
            </w:r>
            <w:r>
              <w:rPr>
                <w:rFonts w:hint="eastAsia" w:ascii="宋体" w:hAnsi="宋体" w:cs="宋体"/>
                <w:sz w:val="18"/>
                <w:szCs w:val="18"/>
                <w:highlight w:val="none"/>
                <w:lang w:val="en-US" w:eastAsia="zh-CN"/>
              </w:rPr>
              <w:t>I</w:t>
            </w:r>
            <w:r>
              <w:rPr>
                <w:rFonts w:hint="eastAsia" w:ascii="宋体" w:hAnsi="宋体" w:eastAsia="宋体" w:cs="宋体"/>
                <w:sz w:val="18"/>
                <w:szCs w:val="18"/>
                <w:highlight w:val="none"/>
                <w:lang w:val="en-US" w:eastAsia="zh-CN"/>
              </w:rPr>
              <w:t xml:space="preserve"> parameters</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PosKI</w:t>
            </w:r>
            <w:r>
              <w:rPr>
                <w:rFonts w:hint="eastAsia" w:ascii="宋体" w:hAnsi="宋体" w:eastAsia="宋体" w:cs="宋体"/>
                <w:sz w:val="21"/>
                <w:szCs w:val="21"/>
                <w:highlight w:val="none"/>
              </w:rPr>
              <w:t>)</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3" w:name="_Toc1722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4" w:name="_Toc23727"/>
      <w:r>
        <w:rPr>
          <w:rFonts w:hint="default" w:ascii="Arial" w:hAnsi="Arial" w:cs="Arial"/>
          <w:b/>
          <w:bCs/>
          <w:sz w:val="24"/>
          <w:szCs w:val="24"/>
          <w:highlight w:val="none"/>
          <w:lang w:val="en-US" w:eastAsia="zh-CN"/>
        </w:rPr>
        <w:t>2.1.4. Communication example</w:t>
      </w:r>
      <w:bookmarkEnd w:id="23"/>
      <w:bookmarkEnd w:id="24"/>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bookmarkStart w:id="25" w:name="OLE_LINK2" w:colFirst="1" w:colLast="7"/>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bookmarkEnd w:id="25"/>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r>
        <w:rPr>
          <w:rFonts w:hint="default" w:ascii="Arial" w:hAnsi="Arial" w:cs="Arial"/>
          <w:b/>
          <w:bCs/>
          <w:sz w:val="24"/>
          <w:szCs w:val="24"/>
          <w:highlight w:val="none"/>
          <w:lang w:val="en-US" w:eastAsia="zh-CN"/>
        </w:rPr>
        <w:t>:</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699"/>
        <w:gridCol w:w="714"/>
        <w:gridCol w:w="699"/>
        <w:gridCol w:w="699"/>
        <w:gridCol w:w="699"/>
        <w:gridCol w:w="699"/>
        <w:gridCol w:w="699"/>
        <w:gridCol w:w="699"/>
        <w:gridCol w:w="699"/>
        <w:gridCol w:w="700"/>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2"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6"/>
                <w:szCs w:val="16"/>
                <w:highlight w:val="none"/>
                <w:vertAlign w:val="baseline"/>
                <w:lang w:val="en-US" w:eastAsia="zh-CN"/>
              </w:rPr>
              <w:t>Frame Header</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6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00"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6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800"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2"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699"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00"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0x30</w:t>
            </w:r>
          </w:p>
        </w:tc>
        <w:tc>
          <w:tcPr>
            <w:tcW w:w="76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800"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Send command to read PID parameters.</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r>
    </w:tbl>
    <w:p>
      <w:pPr>
        <w:rPr>
          <w:rFonts w:hint="eastAsia" w:ascii="Arial" w:hAnsi="Arial" w:cs="Arial"/>
          <w:b/>
          <w:bCs/>
          <w:sz w:val="24"/>
          <w:szCs w:val="24"/>
          <w:highlight w:val="none"/>
          <w:lang w:val="en-US" w:eastAsia="zh-CN"/>
        </w:rPr>
      </w:pPr>
    </w:p>
    <w:p>
      <w:pPr>
        <w:rPr>
          <w:rFonts w:hint="eastAsia" w:ascii="Arial" w:hAnsi="Arial" w:cs="Arial"/>
          <w:b/>
          <w:bCs/>
          <w:sz w:val="24"/>
          <w:szCs w:val="24"/>
          <w:highlight w:val="none"/>
          <w:lang w:val="en-US" w:eastAsia="zh-CN"/>
        </w:rPr>
      </w:pPr>
    </w:p>
    <w:p>
      <w:p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88"/>
        <w:gridCol w:w="713"/>
        <w:gridCol w:w="696"/>
        <w:gridCol w:w="696"/>
        <w:gridCol w:w="696"/>
        <w:gridCol w:w="696"/>
        <w:gridCol w:w="696"/>
        <w:gridCol w:w="696"/>
        <w:gridCol w:w="696"/>
        <w:gridCol w:w="696"/>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5"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696"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697"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0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0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63"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99"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5"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696"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697"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0x30</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0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63"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99"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Data[2] represents the current loop KP parameter, 0x55 decimal represents 85, assuming that the maximum value of the current loop set by the system is 3, then the actual value of 1 unit is 3/256 = 0.01171875, and 85 units represent the actual value 85*0.01171875 = 0.99609375, which is the actual value of the KP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Data[3] represents the current loop KI parameter, 0x19 decimal represents 25, assuming that the maximum value of the current loop set by the system is 0.1, then the actual value of 1 unit is 0.1/256 = 0.00039062, and 25 units represent the actual value of 25* 0.00039062 = 0.0097656, which is the actual value of the KI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represents the KP parameter of the speed loop, and 0x55 in decimal represents 85. Assuming that the maximum value of the speed loop set by the system is 0.1, the actual value of 1 unit is 0.1/256 = 0.00039062, and 85 units represent the actual value of 85* 0.00039062 = 0.0332027, this is the actual value of the KP parameter of the internal speed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Data[5] represents the speed loop KI parameter, 0x19 decimal represents 25, assuming that the maximum speed loop set by the system is 0.01, then the actual value of 1 unit is 0.01/256 = 0.00003906, and 25 units means the actual value is 25* 0.00003906 = 0.0009765, this is the actual value of the KI parameter of the speed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Data[6] represents the KP parameter of the position loop, 0x55 in decimal means 85, assuming that the maximum value of the position loop set by the system is 0.1, then the actual value of 1 unit is 0.1/256 = 0.00039062, and 85 units means the actual value is 85* 0.00039062 = 0.0332027, this is the actual value of the KP parameter of the internal position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Data[7] represents the position loop KI parameter, 0x19 decimal represents 25, assuming that the maximum value of the position loop set by the system is 0.01, then the actual value of 1 unit is 0.01/256 = 0.00003906, and 25 units means the actual value is 25* 0.00003906 = 0.0009765, which is the actual value of the KI parameter of the internal position loop of the system.</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6" w:name="_Toc24116"/>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7" w:name="_Toc18713"/>
      <w:r>
        <w:rPr>
          <w:rFonts w:hint="default" w:ascii="Arial" w:hAnsi="Arial" w:cs="Arial"/>
          <w:b/>
          <w:bCs/>
          <w:sz w:val="28"/>
          <w:szCs w:val="28"/>
          <w:highlight w:val="none"/>
          <w:lang w:val="en-US" w:eastAsia="zh-CN"/>
        </w:rPr>
        <w:t>2.2. Write PID parameters to RAM command (0x31)</w:t>
      </w:r>
      <w:bookmarkEnd w:id="26"/>
      <w:bookmarkEnd w:id="27"/>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28" w:name="_Toc29898"/>
      <w:bookmarkStart w:id="29" w:name="_Toc9538"/>
      <w:r>
        <w:rPr>
          <w:rFonts w:hint="default" w:ascii="Arial" w:hAnsi="Arial" w:cs="Arial"/>
          <w:b/>
          <w:bCs/>
          <w:sz w:val="24"/>
          <w:szCs w:val="24"/>
          <w:highlight w:val="none"/>
          <w:lang w:val="en-US" w:eastAsia="zh-CN"/>
        </w:rPr>
        <w:t>2.2.1. Instruction description</w:t>
      </w:r>
      <w:bookmarkEnd w:id="28"/>
      <w:bookmarkEnd w:id="29"/>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can write the parameters of current, speed, position loop KP and KI to RAM at one time, and it will not be saved after power off. The data type is uint8_t. The system sets the maximum range of PI parameters according to the motor model, and then divides it equally according to the maximum range of uint8_t of 256 units. Users only need to adjust 0-256 units.</w:t>
      </w:r>
    </w:p>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0" w:name="_Toc3704"/>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1" w:name="_Toc20253"/>
      <w:r>
        <w:rPr>
          <w:rFonts w:hint="default" w:ascii="Arial" w:hAnsi="Arial" w:cs="Arial"/>
          <w:b/>
          <w:bCs/>
          <w:sz w:val="24"/>
          <w:szCs w:val="24"/>
          <w:highlight w:val="none"/>
          <w:lang w:val="en-US" w:eastAsia="zh-CN"/>
        </w:rPr>
        <w:t>2.2.2. Send data field definition</w:t>
      </w:r>
      <w:bookmarkEnd w:id="30"/>
      <w:bookmarkEnd w:id="3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Data field</w:t>
            </w:r>
          </w:p>
        </w:tc>
        <w:tc>
          <w:tcPr>
            <w:tcW w:w="1542"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C</w:t>
            </w:r>
            <w:r>
              <w:rPr>
                <w:rFonts w:hint="eastAsia" w:ascii="宋体" w:hAnsi="宋体" w:eastAsia="宋体" w:cs="宋体"/>
                <w:sz w:val="21"/>
                <w:szCs w:val="21"/>
                <w:highlight w:val="none"/>
              </w:rPr>
              <w:t>ommand byte</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cs="宋体"/>
                <w:sz w:val="20"/>
                <w:szCs w:val="20"/>
                <w:highlight w:val="none"/>
                <w:lang w:val="en-US" w:eastAsia="zh-CN"/>
              </w:rPr>
              <w:t>Current loop KP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20"/>
                <w:szCs w:val="20"/>
                <w:highlight w:val="none"/>
                <w:lang w:val="en-US" w:eastAsia="zh-CN"/>
              </w:rPr>
              <w:t>Current loop KI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20"/>
                <w:szCs w:val="20"/>
                <w:highlight w:val="none"/>
                <w:lang w:val="en-US" w:eastAsia="zh-CN"/>
              </w:rPr>
              <w:t>Speed loop KP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628"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20"/>
                <w:szCs w:val="20"/>
                <w:highlight w:val="none"/>
                <w:lang w:val="en-US" w:eastAsia="zh-CN"/>
              </w:rPr>
              <w:t>Speed loop KI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628"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Position loop KP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cs="宋体"/>
                <w:sz w:val="18"/>
                <w:szCs w:val="18"/>
                <w:highlight w:val="none"/>
                <w:lang w:val="en-US" w:eastAsia="zh-CN"/>
              </w:rPr>
              <w:t>Position loop KI parameter</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PosKI</w:t>
            </w:r>
            <w:r>
              <w:rPr>
                <w:rFonts w:hint="eastAsia" w:ascii="宋体" w:hAnsi="宋体" w:eastAsia="宋体" w:cs="宋体"/>
                <w:sz w:val="21"/>
                <w:szCs w:val="21"/>
                <w:highlight w:val="none"/>
              </w:rPr>
              <w:t>)</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2" w:name="_Toc18089"/>
      <w:bookmarkStart w:id="33" w:name="_Toc22371"/>
      <w:r>
        <w:rPr>
          <w:rFonts w:hint="default" w:ascii="Arial" w:hAnsi="Arial" w:cs="Arial"/>
          <w:b/>
          <w:bCs/>
          <w:sz w:val="24"/>
          <w:szCs w:val="24"/>
          <w:highlight w:val="none"/>
          <w:lang w:val="en-US" w:eastAsia="zh-CN"/>
        </w:rPr>
        <w:t>2.2.3. Reply data field definition</w:t>
      </w:r>
      <w:bookmarkEnd w:id="32"/>
      <w:bookmarkEnd w:id="33"/>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content of the reply data is the same as the sent data.</w:t>
      </w:r>
    </w:p>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4" w:name="_Toc10880"/>
      <w:bookmarkStart w:id="35" w:name="_Toc30156"/>
      <w:r>
        <w:rPr>
          <w:rFonts w:hint="default" w:ascii="Arial" w:hAnsi="Arial" w:cs="Arial"/>
          <w:b/>
          <w:bCs/>
          <w:sz w:val="24"/>
          <w:szCs w:val="24"/>
          <w:highlight w:val="none"/>
          <w:lang w:val="en-US" w:eastAsia="zh-CN"/>
        </w:rPr>
        <w:t>2.2.4. Communication example</w:t>
      </w:r>
      <w:bookmarkEnd w:id="34"/>
      <w:bookmarkEnd w:id="35"/>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center"/>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0x31</w:t>
            </w:r>
          </w:p>
        </w:tc>
        <w:tc>
          <w:tcPr>
            <w:tcW w:w="1032" w:type="dxa"/>
            <w:noWrap w:val="0"/>
            <w:vAlign w:val="top"/>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0x31</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Data[2] represents the current loop KP parameter, 0x55 decimal represents 85, assuming that the maximum current loop set by the system is 3, then the actual value of 1 unit is 3/256 = 0.01171875, and 85 units represent the actual value of 85* 0.01171875 = 0.99609375, which is the actual value of the KP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Data[3] represents the current loop KI parameter, 0x19 decimal represents 25, assuming that the maximum value of the current loop set by the system is 0.1, then the actual value of 1 unit is 0.1/256 = 0.00039062, and 25 units represent the actual value of 25* 0.00039062 = 0.0097656, which is the actual value of the KI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represents the KP parameter of the speed loop, and 0x55 in decimal represents 85. Assuming that the maximum value of the speed loop set by the system is 0.1, the actual value of 1 unit is 0.1/256 = 0.00039062, and 85 units represent the actual value of 85* 0.00039062 = 0.0332027, this is the actual value of the KP parameter of the internal speed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Data[5] represents the speed loop KI parameter, 0x19 decimal represents 25, assuming that the maximum speed loop set by the system is 0.01, then the actual value of 1 unit is 0.01/256 = 0.00003906, and 25 units means the actual value is 25* 0.00003906 = 0.0009765, this is the actual value of the KI parameter of the speed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Data[6] represents the KP parameter of the position loop, 0x55 in decimal means 85, assuming that the maximum value of the position loop set by the system is 0.1, then the actual value of 1 unit is 0.1/256 = 0.00039062, and 85 units means the actual value is 85* 0.00039062 = 0.0332027, this is the actual value of the KP parameter of the internal position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Data[7] represents the position loop KI parameter, 0x19 decimal represents 25, assuming that the maximum value of the position loop set by the system is 0.01, then the actual value of 1 unit is 0.01/256 = 0.00003906, and 25 units means the actual value is 25* 0.00003906 = 0.0009765, which is the actual value of the KI parameter of the internal position loop of the system.</w:t>
      </w:r>
    </w:p>
    <w:p>
      <w:pPr>
        <w:rPr>
          <w:rFonts w:hint="default" w:ascii="Arial" w:hAnsi="Arial" w:cs="Arial"/>
          <w:b w:val="0"/>
          <w:bCs w:val="0"/>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r>
    </w:tbl>
    <w:p>
      <w:pPr>
        <w:rPr>
          <w:rFonts w:hint="default" w:ascii="Arial" w:hAnsi="Arial" w:cs="Arial"/>
          <w:b w:val="0"/>
          <w:bCs w:val="0"/>
          <w:sz w:val="24"/>
          <w:szCs w:val="24"/>
          <w:highlight w:val="none"/>
          <w:lang w:val="en-US" w:eastAsia="zh-CN"/>
        </w:rPr>
      </w:pPr>
    </w:p>
    <w:p>
      <w:p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0x31</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top"/>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top"/>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6" w:name="_Toc1967"/>
      <w:bookmarkStart w:id="37" w:name="_Toc6224"/>
      <w:r>
        <w:rPr>
          <w:rFonts w:hint="default" w:ascii="Arial" w:hAnsi="Arial" w:cs="Arial"/>
          <w:b/>
          <w:bCs/>
          <w:sz w:val="28"/>
          <w:szCs w:val="28"/>
          <w:highlight w:val="none"/>
          <w:lang w:val="en-US" w:eastAsia="zh-CN"/>
        </w:rPr>
        <w:t>2.3. Write PID parameters to ROM command (0x32)</w:t>
      </w:r>
      <w:bookmarkEnd w:id="36"/>
      <w:bookmarkEnd w:id="37"/>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8" w:name="_Toc16594"/>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39" w:name="_Toc22685"/>
      <w:r>
        <w:rPr>
          <w:rFonts w:hint="default" w:ascii="Arial" w:hAnsi="Arial" w:cs="Arial"/>
          <w:b/>
          <w:bCs/>
          <w:sz w:val="24"/>
          <w:szCs w:val="24"/>
          <w:highlight w:val="none"/>
          <w:lang w:val="en-US" w:eastAsia="zh-CN"/>
        </w:rPr>
        <w:t>2.3.1. Instruction description</w:t>
      </w:r>
      <w:bookmarkEnd w:id="38"/>
      <w:bookmarkEnd w:id="39"/>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can write the parameters of current, speed, position loop KP and KI to ROM at one time, which can be saved after power off. The data type is uint8_t. The system sets the maximum range of PI parameters according to the motor model, and then divides it equally according to the maximum range of uint8_t of 256 units. Users only need to adjust 0-256 units.</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301" w:hangingChars="125"/>
        <w:textAlignment w:val="auto"/>
        <w:outlineLvl w:val="2"/>
        <w:rPr>
          <w:rFonts w:hint="default" w:ascii="Arial" w:hAnsi="Arial" w:cs="Arial"/>
          <w:b/>
          <w:bCs/>
          <w:sz w:val="24"/>
          <w:szCs w:val="24"/>
          <w:highlight w:val="none"/>
          <w:lang w:val="en-US" w:eastAsia="zh-CN"/>
        </w:rPr>
      </w:pPr>
      <w:bookmarkStart w:id="40" w:name="_Toc8944"/>
      <w:bookmarkStart w:id="41" w:name="_Toc31980"/>
      <w:r>
        <w:rPr>
          <w:rFonts w:hint="default" w:ascii="Arial" w:hAnsi="Arial" w:cs="Arial"/>
          <w:b/>
          <w:bCs/>
          <w:sz w:val="24"/>
          <w:szCs w:val="24"/>
          <w:highlight w:val="none"/>
          <w:lang w:val="en-US" w:eastAsia="zh-CN"/>
        </w:rPr>
        <w:t>2.3.2. Send data field definition</w:t>
      </w:r>
      <w:bookmarkEnd w:id="40"/>
      <w:bookmarkEnd w:id="4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spacing w:line="360" w:lineRule="auto"/>
              <w:ind w:firstLine="0" w:firstLineChars="0"/>
              <w:jc w:val="both"/>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 xml:space="preserve">Data Field </w:t>
            </w:r>
          </w:p>
        </w:tc>
        <w:tc>
          <w:tcPr>
            <w:tcW w:w="1542" w:type="pct"/>
            <w:noWrap w:val="0"/>
            <w:vAlign w:val="center"/>
          </w:tcPr>
          <w:p>
            <w:pPr>
              <w:spacing w:line="360" w:lineRule="auto"/>
              <w:ind w:firstLine="0" w:firstLineChars="0"/>
              <w:jc w:val="both"/>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 xml:space="preserve"> Description </w:t>
            </w:r>
          </w:p>
        </w:tc>
        <w:tc>
          <w:tcPr>
            <w:tcW w:w="2492" w:type="pct"/>
            <w:noWrap w:val="0"/>
            <w:vAlign w:val="center"/>
          </w:tcPr>
          <w:p>
            <w:pPr>
              <w:spacing w:line="360" w:lineRule="auto"/>
              <w:ind w:firstLine="0" w:firstLineChars="0"/>
              <w:jc w:val="both"/>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 xml:space="preserv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18"/>
                <w:szCs w:val="18"/>
                <w:highlight w:val="none"/>
                <w:lang w:val="en-US" w:eastAsia="zh-CN"/>
              </w:rPr>
              <w:t>Current loop KP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lang w:val="en-US" w:eastAsia="zh-CN"/>
              </w:rPr>
              <w:t>Current loop KI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CurrKI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Speed loop KP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Speed loop KI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SpdKI</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lang w:val="en-US" w:eastAsia="zh-CN"/>
              </w:rPr>
              <w:t>Position loop KP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PosKP</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lang w:val="en-US" w:eastAsia="zh-CN"/>
              </w:rPr>
              <w:t>Position loop KI parameters</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w:t>
            </w:r>
            <w:r>
              <w:rPr>
                <w:rFonts w:hint="eastAsia" w:ascii="宋体" w:hAnsi="宋体" w:eastAsia="宋体" w:cs="宋体"/>
                <w:sz w:val="21"/>
                <w:szCs w:val="21"/>
                <w:highlight w:val="none"/>
                <w:lang w:val="en-US" w:eastAsia="zh-CN"/>
              </w:rPr>
              <w:t>PosKI</w:t>
            </w:r>
            <w:r>
              <w:rPr>
                <w:rFonts w:hint="eastAsia" w:ascii="宋体" w:hAnsi="宋体" w:eastAsia="宋体" w:cs="宋体"/>
                <w:sz w:val="21"/>
                <w:szCs w:val="21"/>
                <w:highlight w:val="none"/>
              </w:rPr>
              <w:t>)</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42" w:name="_Toc6412"/>
      <w:bookmarkStart w:id="43" w:name="_Toc1588"/>
      <w:r>
        <w:rPr>
          <w:rFonts w:hint="default" w:ascii="Arial" w:hAnsi="Arial" w:cs="Arial"/>
          <w:b/>
          <w:bCs/>
          <w:sz w:val="24"/>
          <w:szCs w:val="24"/>
          <w:highlight w:val="none"/>
          <w:lang w:val="en-US" w:eastAsia="zh-CN"/>
        </w:rPr>
        <w:t>2.3.3. Reply data field definition</w:t>
      </w:r>
      <w:bookmarkEnd w:id="42"/>
      <w:bookmarkEnd w:id="43"/>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content of the reply data is the same as the sent data.</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44" w:name="_Toc26884"/>
      <w:bookmarkStart w:id="45" w:name="_Toc16246"/>
      <w:r>
        <w:rPr>
          <w:rFonts w:hint="default" w:ascii="Arial" w:hAnsi="Arial" w:cs="Arial"/>
          <w:b/>
          <w:bCs/>
          <w:sz w:val="24"/>
          <w:szCs w:val="24"/>
          <w:highlight w:val="none"/>
          <w:lang w:val="en-US" w:eastAsia="zh-CN"/>
        </w:rPr>
        <w:t>2.3.4. Communication example</w:t>
      </w:r>
      <w:bookmarkEnd w:id="44"/>
      <w:bookmarkEnd w:id="45"/>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r>
    </w:tbl>
    <w:p>
      <w:pPr>
        <w:numPr>
          <w:ilvl w:val="0"/>
          <w:numId w:val="0"/>
        </w:numPr>
        <w:bidi w:val="0"/>
        <w:spacing w:line="360" w:lineRule="auto"/>
        <w:ind w:leftChars="0"/>
        <w:jc w:val="left"/>
        <w:outlineLvl w:val="9"/>
        <w:rPr>
          <w:rFonts w:hint="default" w:ascii="Calibri" w:hAnsi="Calibri" w:cs="Calibri"/>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Calibri" w:hAnsi="Calibri" w:cs="Calibri"/>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0"/>
        <w:gridCol w:w="697"/>
        <w:gridCol w:w="697"/>
        <w:gridCol w:w="697"/>
        <w:gridCol w:w="697"/>
        <w:gridCol w:w="697"/>
        <w:gridCol w:w="697"/>
        <w:gridCol w:w="697"/>
        <w:gridCol w:w="698"/>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Data[2] represents the current loop KP parameter, 0x55 decimal represents 85, assuming that the maximum value of the current loop set by the system is 3, then the actual value of 1 unit is 3/256 = 0.01171875, and 85 units represent the actual value 85*0.01171875 = 0.99609375, which is the actual value of the KP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Data[3] represents the current loop KI parameter, 0x19 decimal represents 25, assuming that the maximum value of the current loop set by the system is 0.1, then the actual value of 1 unit is 0.1/256 = 0.00039062, and 25 units represent the actual value of 25* 0.00039062 = 0.0097656, which is the actual value of the KI parameter of the current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represents the KP parameter of the speed loop, and 0x55 in decimal represents 85. Assuming that the maximum value of the speed loop set by the system is 0.1, the actual value of 1 unit is 0.1/256 = 0.00039062, and 85 units represent the actual value of 85* 0.00039062 = 0.0332027, this is the actual value of the KP parameter of the internal speed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Data[5] represents the speed loop KI parameter, 0x19 decimal represents 25, assuming that the maximum speed loop set by the system is 0.01, then the actual value of 1 unit is 0.01/256 = 0.00003906, and 25 units means the actual value is 25* 0.00003906 = 0.0009765, this is the actual value of the KI parameter of the speed loop inside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Data[6] represents the KP parameter of the position loop, 0x55 in decimal means 85, assuming that the maximum value of the position loop set by the system is 0.1, then the actual value of 1 unit is 0.1/256 = 0.00039062, and 85 units means the actual value is 85* 0.00039062 = 0.0332027, this is the actual value of the KP parameter of the internal position loop of the system.</w:t>
      </w:r>
    </w:p>
    <w:p>
      <w:pPr>
        <w:rPr>
          <w:rFonts w:hint="default" w:ascii="Arial" w:hAnsi="Arial" w:cs="Arial"/>
          <w:b w:val="0"/>
          <w:bCs w:val="0"/>
          <w:sz w:val="24"/>
          <w:szCs w:val="24"/>
          <w:highlight w:val="none"/>
          <w:lang w:val="en-US" w:eastAsia="zh-CN"/>
        </w:rPr>
      </w:pP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Data[7] represents the position loop KI parameter, 0x19 decimal represents 25, assuming that the maximum value of the position loop set by the system is 0.01, then the actual value of 1 unit is 0.01/256 = 0.00003906, and 25 units means the actual value is 25* 0.00003906 = 0.0009765, which is the actual value of the KI parameter of the internal position loop of the system.</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0x55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0x19</w:t>
            </w:r>
          </w:p>
        </w:tc>
      </w:tr>
    </w:tbl>
    <w:p>
      <w:pPr>
        <w:rPr>
          <w:rFonts w:hint="eastAsia"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0"/>
        <w:gridCol w:w="697"/>
        <w:gridCol w:w="697"/>
        <w:gridCol w:w="697"/>
        <w:gridCol w:w="697"/>
        <w:gridCol w:w="697"/>
        <w:gridCol w:w="697"/>
        <w:gridCol w:w="697"/>
        <w:gridCol w:w="698"/>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0x55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0x19</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default" w:ascii="Arial" w:hAnsi="Arial" w:cs="Arial"/>
          <w:b/>
          <w:bCs/>
          <w:sz w:val="24"/>
          <w:szCs w:val="24"/>
          <w:highlight w:val="none"/>
          <w:lang w:val="en-US" w:eastAsia="zh-CN"/>
        </w:rPr>
      </w:pPr>
      <w:bookmarkStart w:id="46" w:name="_Toc24172"/>
      <w:bookmarkStart w:id="47" w:name="_Toc23049"/>
      <w:r>
        <w:rPr>
          <w:rFonts w:hint="default" w:ascii="Arial" w:hAnsi="Arial" w:cs="Arial"/>
          <w:b/>
          <w:bCs/>
          <w:sz w:val="28"/>
          <w:szCs w:val="28"/>
          <w:highlight w:val="none"/>
          <w:lang w:val="en-US" w:eastAsia="zh-CN"/>
        </w:rPr>
        <w:t>2.4. Read acceleration command (0x42)</w:t>
      </w:r>
      <w:bookmarkEnd w:id="46"/>
      <w:bookmarkEnd w:id="47"/>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48" w:name="_Toc9802"/>
      <w:bookmarkStart w:id="49" w:name="_Toc6555"/>
      <w:r>
        <w:rPr>
          <w:rFonts w:hint="default" w:ascii="Arial" w:hAnsi="Arial" w:cs="Arial"/>
          <w:b/>
          <w:bCs/>
          <w:sz w:val="24"/>
          <w:szCs w:val="24"/>
          <w:highlight w:val="none"/>
          <w:lang w:val="en-US" w:eastAsia="zh-CN"/>
        </w:rPr>
        <w:t>2.4.1. Instruction description</w:t>
      </w:r>
      <w:bookmarkEnd w:id="48"/>
      <w:bookmarkEnd w:id="49"/>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acceleration parameters of the current motor</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50" w:name="_Toc30473"/>
      <w:bookmarkStart w:id="51" w:name="_Toc23886"/>
      <w:r>
        <w:rPr>
          <w:rFonts w:hint="default" w:ascii="Arial" w:hAnsi="Arial" w:cs="Arial"/>
          <w:b/>
          <w:bCs/>
          <w:sz w:val="24"/>
          <w:szCs w:val="24"/>
          <w:highlight w:val="none"/>
          <w:lang w:val="en-US" w:eastAsia="zh-CN"/>
        </w:rPr>
        <w:t>2.4.2. Send data field definition</w:t>
      </w:r>
      <w:bookmarkEnd w:id="50"/>
      <w:bookmarkEnd w:id="5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kern w:val="2"/>
                <w:sz w:val="21"/>
                <w:szCs w:val="21"/>
                <w:highlight w:val="none"/>
                <w:lang w:val="en-US" w:eastAsia="zh-CN" w:bidi="ar-SA"/>
              </w:rPr>
              <w:t xml:space="preserve">Description </w:t>
            </w:r>
          </w:p>
        </w:tc>
        <w:tc>
          <w:tcPr>
            <w:tcW w:w="2492" w:type="pct"/>
            <w:noWrap w:val="0"/>
            <w:vAlign w:val="center"/>
          </w:tcPr>
          <w:p>
            <w:pPr>
              <w:pStyle w:val="10"/>
              <w:spacing w:line="360" w:lineRule="auto"/>
              <w:ind w:firstLine="0" w:firstLineChars="0"/>
              <w:jc w:val="both"/>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52" w:name="_Toc21978"/>
      <w:bookmarkStart w:id="53" w:name="_Toc20026"/>
      <w:r>
        <w:rPr>
          <w:rFonts w:hint="default" w:ascii="Arial" w:hAnsi="Arial" w:cs="Arial"/>
          <w:b/>
          <w:bCs/>
          <w:sz w:val="24"/>
          <w:szCs w:val="24"/>
          <w:highlight w:val="none"/>
          <w:lang w:val="en-US" w:eastAsia="zh-CN"/>
        </w:rPr>
        <w:t>2.4.3. Reply data field definition</w:t>
      </w:r>
      <w:bookmarkEnd w:id="52"/>
      <w:bookmarkEnd w:id="53"/>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acceleration parameter is included in the drive response data. Acceleration data Accel is int32_t type, the unit is 1dps/s, and the parameter range is 50-60000.</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kern w:val="2"/>
                <w:sz w:val="21"/>
                <w:szCs w:val="21"/>
                <w:highlight w:val="none"/>
                <w:lang w:val="en-US" w:eastAsia="zh-CN" w:bidi="ar-SA"/>
              </w:rPr>
              <w:t xml:space="preserve">Description </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Acceleration low byte 1</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(uint8_t)(Accel)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acceleration byte 2</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(uint8_t)(Accel</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acceleration byte 3</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(uint8_t)(Acce</w:t>
            </w:r>
            <w:r>
              <w:rPr>
                <w:rFonts w:hint="eastAsia" w:ascii="宋体" w:hAnsi="宋体" w:eastAsia="宋体" w:cs="宋体"/>
                <w:sz w:val="21"/>
                <w:szCs w:val="21"/>
                <w:highlight w:val="none"/>
                <w:lang w:val="en-US" w:eastAsia="zh-CN"/>
              </w:rPr>
              <w:t>l&gt;&gt;16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 xml:space="preserve">acceleration byte </w:t>
            </w:r>
            <w:r>
              <w:rPr>
                <w:rFonts w:hint="eastAsia" w:ascii="宋体" w:hAnsi="宋体" w:cs="宋体"/>
                <w:sz w:val="21"/>
                <w:szCs w:val="21"/>
                <w:highlight w:val="none"/>
                <w:lang w:val="en-US" w:eastAsia="zh-CN"/>
              </w:rPr>
              <w:t>4</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(uint8_t)(Acce</w:t>
            </w:r>
            <w:r>
              <w:rPr>
                <w:rFonts w:hint="eastAsia" w:ascii="宋体" w:hAnsi="宋体" w:eastAsia="宋体" w:cs="宋体"/>
                <w:sz w:val="21"/>
                <w:szCs w:val="21"/>
                <w:highlight w:val="none"/>
                <w:lang w:val="en-US" w:eastAsia="zh-CN"/>
              </w:rPr>
              <w:t>l&gt;&gt;24</w:t>
            </w:r>
            <w:r>
              <w:rPr>
                <w:rFonts w:hint="eastAsia" w:ascii="宋体" w:hAnsi="宋体" w:eastAsia="宋体" w:cs="宋体"/>
                <w:sz w:val="21"/>
                <w:szCs w:val="21"/>
                <w:highlight w:val="none"/>
              </w:rPr>
              <w:t>)</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54" w:name="_Toc25830"/>
      <w:bookmarkStart w:id="55" w:name="_Toc154"/>
      <w:r>
        <w:rPr>
          <w:rFonts w:hint="default" w:ascii="Arial" w:hAnsi="Arial" w:cs="Arial"/>
          <w:b/>
          <w:bCs/>
          <w:sz w:val="24"/>
          <w:szCs w:val="24"/>
          <w:highlight w:val="none"/>
          <w:lang w:val="en-US" w:eastAsia="zh-CN"/>
        </w:rPr>
        <w:t>2.4.4.</w:t>
      </w:r>
      <w:r>
        <w:rPr>
          <w:rFonts w:hint="default" w:ascii="Arial" w:hAnsi="Arial" w:cs="Arial"/>
          <w:b w:val="0"/>
          <w:bCs w:val="0"/>
          <w:sz w:val="24"/>
          <w:szCs w:val="24"/>
          <w:highlight w:val="none"/>
          <w:lang w:val="en-US" w:eastAsia="zh-CN"/>
        </w:rPr>
        <w:t xml:space="preserve"> </w:t>
      </w:r>
      <w:r>
        <w:rPr>
          <w:rFonts w:hint="default" w:ascii="Arial" w:hAnsi="Arial" w:cs="Arial"/>
          <w:b/>
          <w:bCs/>
          <w:sz w:val="24"/>
          <w:szCs w:val="24"/>
          <w:highlight w:val="none"/>
          <w:lang w:val="en-US" w:eastAsia="zh-CN"/>
        </w:rPr>
        <w:t>Communication example</w:t>
      </w:r>
      <w:bookmarkEnd w:id="54"/>
      <w:bookmarkEnd w:id="55"/>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0"/>
        <w:gridCol w:w="697"/>
        <w:gridCol w:w="697"/>
        <w:gridCol w:w="697"/>
        <w:gridCol w:w="697"/>
        <w:gridCol w:w="697"/>
        <w:gridCol w:w="697"/>
        <w:gridCol w:w="697"/>
        <w:gridCol w:w="698"/>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0x42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32-bit data is 0x00002710, which means 10000 in decimal. It means that the acceleration of the motor position loop is 10000dps/s.</w:t>
      </w: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56" w:name="_Toc19477"/>
      <w:bookmarkStart w:id="57" w:name="_Toc15263"/>
      <w:r>
        <w:rPr>
          <w:rFonts w:hint="default" w:ascii="Arial" w:hAnsi="Arial" w:cs="Arial"/>
          <w:b/>
          <w:bCs/>
          <w:sz w:val="28"/>
          <w:szCs w:val="28"/>
          <w:highlight w:val="none"/>
          <w:lang w:val="en-US" w:eastAsia="zh-CN"/>
        </w:rPr>
        <w:t>2.5. Write acceleration to RAM</w:t>
      </w:r>
      <w:r>
        <w:rPr>
          <w:rFonts w:hint="eastAsia" w:ascii="Arial" w:hAnsi="Arial" w:cs="Arial"/>
          <w:b/>
          <w:bCs/>
          <w:sz w:val="28"/>
          <w:szCs w:val="28"/>
          <w:highlight w:val="none"/>
          <w:lang w:val="en-US" w:eastAsia="zh-CN"/>
        </w:rPr>
        <w:t xml:space="preserve"> and ROM</w:t>
      </w:r>
      <w:r>
        <w:rPr>
          <w:rFonts w:hint="default" w:ascii="Arial" w:hAnsi="Arial" w:cs="Arial"/>
          <w:b/>
          <w:bCs/>
          <w:sz w:val="28"/>
          <w:szCs w:val="28"/>
          <w:highlight w:val="none"/>
          <w:lang w:val="en-US" w:eastAsia="zh-CN"/>
        </w:rPr>
        <w:t xml:space="preserve"> command (0x43)</w:t>
      </w:r>
      <w:bookmarkEnd w:id="56"/>
      <w:bookmarkEnd w:id="57"/>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58" w:name="_Toc21793"/>
      <w:bookmarkStart w:id="59" w:name="_Toc12143"/>
      <w:r>
        <w:rPr>
          <w:rFonts w:hint="default" w:ascii="Arial" w:hAnsi="Arial" w:cs="Arial"/>
          <w:b/>
          <w:bCs/>
          <w:sz w:val="24"/>
          <w:szCs w:val="24"/>
          <w:highlight w:val="none"/>
          <w:lang w:val="en-US" w:eastAsia="zh-CN"/>
        </w:rPr>
        <w:t>2.5.1. Instruction description</w:t>
      </w:r>
      <w:bookmarkEnd w:id="58"/>
      <w:bookmarkEnd w:id="59"/>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The host sends this command to write the acceleration and deceleration into RAM and ROM, which can be saved after power </w:t>
      </w:r>
      <w:r>
        <w:rPr>
          <w:rFonts w:hint="eastAsia" w:ascii="Arial" w:hAnsi="Arial" w:cs="Arial"/>
          <w:b w:val="0"/>
          <w:bCs w:val="0"/>
          <w:sz w:val="24"/>
          <w:szCs w:val="24"/>
          <w:highlight w:val="none"/>
          <w:lang w:val="en-US" w:eastAsia="zh-CN"/>
        </w:rPr>
        <w:t>off</w:t>
      </w:r>
      <w:r>
        <w:rPr>
          <w:rFonts w:hint="default" w:ascii="Arial" w:hAnsi="Arial" w:cs="Arial"/>
          <w:b w:val="0"/>
          <w:bCs w:val="0"/>
          <w:sz w:val="24"/>
          <w:szCs w:val="24"/>
          <w:highlight w:val="none"/>
          <w:lang w:val="en-US" w:eastAsia="zh-CN"/>
        </w:rPr>
        <w:t>. Acceleration data Accel is of uint32_t type, the unit is 1dps/s, and the parameter range is 100-60000. The command contains the acceleration and deceleration values in the position and velocity planning, which are determined by the index value. For details, see the index description table in 2.5.4.</w:t>
      </w: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60" w:name="_Toc8533"/>
      <w:bookmarkStart w:id="61" w:name="_Toc32163"/>
      <w:r>
        <w:rPr>
          <w:rFonts w:hint="default" w:ascii="Arial" w:hAnsi="Arial" w:cs="Arial"/>
          <w:b/>
          <w:bCs/>
          <w:sz w:val="24"/>
          <w:szCs w:val="24"/>
          <w:highlight w:val="none"/>
          <w:lang w:val="en-US" w:eastAsia="zh-CN"/>
        </w:rPr>
        <w:t>2.5.2. Send data field definition</w:t>
      </w:r>
      <w:bookmarkEnd w:id="60"/>
      <w:bookmarkEnd w:id="61"/>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2628"/>
        <w:gridCol w:w="4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function inde</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rPr>
              <w:t>DATA[</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 (uint8_t)index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3"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3"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Acceleration low byte 1</w:t>
            </w:r>
          </w:p>
        </w:tc>
        <w:tc>
          <w:tcPr>
            <w:tcW w:w="2493"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(uint8_t)(Accel)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acceleration byte 2</w:t>
            </w:r>
          </w:p>
        </w:tc>
        <w:tc>
          <w:tcPr>
            <w:tcW w:w="2493"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(uint8_t)(Accel</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 xml:space="preserve">acceleration byte </w:t>
            </w:r>
            <w:r>
              <w:rPr>
                <w:rFonts w:hint="eastAsia" w:ascii="宋体" w:hAnsi="宋体" w:cs="宋体"/>
                <w:sz w:val="21"/>
                <w:szCs w:val="21"/>
                <w:highlight w:val="none"/>
                <w:lang w:val="en-US" w:eastAsia="zh-CN"/>
              </w:rPr>
              <w:t>3</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(uint8_t)(Acce</w:t>
            </w:r>
            <w:r>
              <w:rPr>
                <w:rFonts w:hint="eastAsia" w:ascii="宋体" w:hAnsi="宋体" w:eastAsia="宋体" w:cs="宋体"/>
                <w:sz w:val="21"/>
                <w:szCs w:val="21"/>
                <w:highlight w:val="none"/>
                <w:lang w:val="en-US" w:eastAsia="zh-CN"/>
              </w:rPr>
              <w:t>l&gt;&gt;16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 xml:space="preserve">acceleration byte </w:t>
            </w:r>
            <w:r>
              <w:rPr>
                <w:rFonts w:hint="eastAsia" w:ascii="宋体" w:hAnsi="宋体" w:cs="宋体"/>
                <w:sz w:val="21"/>
                <w:szCs w:val="21"/>
                <w:highlight w:val="none"/>
                <w:lang w:val="en-US" w:eastAsia="zh-CN"/>
              </w:rPr>
              <w:t>4</w:t>
            </w:r>
          </w:p>
        </w:tc>
        <w:tc>
          <w:tcPr>
            <w:tcW w:w="249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(uint8_t)(Acce</w:t>
            </w:r>
            <w:r>
              <w:rPr>
                <w:rFonts w:hint="eastAsia" w:ascii="宋体" w:hAnsi="宋体" w:eastAsia="宋体" w:cs="宋体"/>
                <w:sz w:val="21"/>
                <w:szCs w:val="21"/>
                <w:highlight w:val="none"/>
                <w:lang w:val="en-US" w:eastAsia="zh-CN"/>
              </w:rPr>
              <w:t>l&gt;&gt;24</w:t>
            </w:r>
            <w:r>
              <w:rPr>
                <w:rFonts w:hint="eastAsia" w:ascii="宋体" w:hAnsi="宋体" w:eastAsia="宋体" w:cs="宋体"/>
                <w:sz w:val="21"/>
                <w:szCs w:val="21"/>
                <w:highlight w:val="none"/>
              </w:rPr>
              <w:t>)</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62" w:name="_Toc31454"/>
      <w:bookmarkStart w:id="63" w:name="_Toc28628"/>
      <w:r>
        <w:rPr>
          <w:rFonts w:hint="default" w:ascii="Arial" w:hAnsi="Arial" w:cs="Arial"/>
          <w:b/>
          <w:bCs/>
          <w:sz w:val="24"/>
          <w:szCs w:val="24"/>
          <w:highlight w:val="none"/>
          <w:lang w:val="en-US" w:eastAsia="zh-CN"/>
        </w:rPr>
        <w:t>2.5.3. Reply data field definition</w:t>
      </w:r>
      <w:bookmarkEnd w:id="62"/>
      <w:bookmarkEnd w:id="63"/>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will reply to the host after receiving the command, and the reply command is the same as the received command.</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64" w:name="_Toc13110"/>
      <w:bookmarkStart w:id="65" w:name="_Toc6616"/>
      <w:r>
        <w:rPr>
          <w:rFonts w:hint="default" w:ascii="Arial" w:hAnsi="Arial" w:cs="Arial"/>
          <w:b/>
          <w:bCs/>
          <w:sz w:val="24"/>
          <w:szCs w:val="24"/>
          <w:highlight w:val="none"/>
          <w:lang w:val="en-US" w:eastAsia="zh-CN"/>
        </w:rPr>
        <w:t>2.5.4. Function Index Description</w:t>
      </w:r>
      <w:bookmarkEnd w:id="64"/>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2022"/>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tcPr>
          <w:p>
            <w:pPr>
              <w:numPr>
                <w:ilvl w:val="0"/>
                <w:numId w:val="0"/>
              </w:numPr>
              <w:bidi w:val="0"/>
              <w:spacing w:line="360" w:lineRule="auto"/>
              <w:jc w:val="left"/>
              <w:outlineLvl w:val="9"/>
              <w:rPr>
                <w:rFonts w:hint="default" w:eastAsiaTheme="minorEastAsia"/>
                <w:b/>
                <w:bCs/>
                <w:sz w:val="21"/>
                <w:szCs w:val="21"/>
                <w:vertAlign w:val="baseline"/>
                <w:lang w:val="en-US" w:eastAsia="zh-CN"/>
              </w:rPr>
            </w:pPr>
            <w:r>
              <w:rPr>
                <w:rFonts w:hint="eastAsia"/>
                <w:b/>
                <w:bCs/>
                <w:sz w:val="21"/>
                <w:szCs w:val="21"/>
                <w:vertAlign w:val="baseline"/>
                <w:lang w:val="en-US" w:eastAsia="zh-CN"/>
              </w:rPr>
              <w:t>Index value</w:t>
            </w:r>
          </w:p>
        </w:tc>
        <w:tc>
          <w:tcPr>
            <w:tcW w:w="2130" w:type="dxa"/>
          </w:tcPr>
          <w:p>
            <w:pPr>
              <w:numPr>
                <w:ilvl w:val="0"/>
                <w:numId w:val="0"/>
              </w:numPr>
              <w:bidi w:val="0"/>
              <w:spacing w:line="360" w:lineRule="auto"/>
              <w:jc w:val="left"/>
              <w:outlineLvl w:val="9"/>
              <w:rPr>
                <w:rFonts w:hint="default" w:eastAsiaTheme="minorEastAsia"/>
                <w:b/>
                <w:bCs/>
                <w:sz w:val="21"/>
                <w:szCs w:val="21"/>
                <w:vertAlign w:val="baseline"/>
                <w:lang w:val="en-US" w:eastAsia="zh-CN"/>
              </w:rPr>
            </w:pPr>
            <w:r>
              <w:rPr>
                <w:rFonts w:hint="eastAsia"/>
                <w:b/>
                <w:bCs/>
                <w:sz w:val="21"/>
                <w:szCs w:val="21"/>
                <w:vertAlign w:val="baseline"/>
                <w:lang w:val="en-US" w:eastAsia="zh-CN"/>
              </w:rPr>
              <w:t>Command name</w:t>
            </w:r>
          </w:p>
        </w:tc>
        <w:tc>
          <w:tcPr>
            <w:tcW w:w="5369" w:type="dxa"/>
          </w:tcPr>
          <w:p>
            <w:pPr>
              <w:numPr>
                <w:ilvl w:val="0"/>
                <w:numId w:val="0"/>
              </w:numPr>
              <w:bidi w:val="0"/>
              <w:spacing w:line="360" w:lineRule="auto"/>
              <w:jc w:val="left"/>
              <w:outlineLvl w:val="9"/>
              <w:rPr>
                <w:rFonts w:hint="default" w:eastAsiaTheme="minorEastAsia"/>
                <w:b/>
                <w:bCs/>
                <w:sz w:val="21"/>
                <w:szCs w:val="21"/>
                <w:vertAlign w:val="baseline"/>
                <w:lang w:val="en-US" w:eastAsia="zh-CN"/>
              </w:rPr>
            </w:pPr>
            <w:r>
              <w:rPr>
                <w:rFonts w:hint="eastAsia"/>
                <w:b/>
                <w:bCs/>
                <w:sz w:val="21"/>
                <w:szCs w:val="21"/>
                <w:vertAlign w:val="baseline"/>
                <w:lang w:val="en-US" w:eastAsia="zh-CN"/>
              </w:rPr>
              <w:t>Function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tcPr>
          <w:p>
            <w:pPr>
              <w:numPr>
                <w:ilvl w:val="0"/>
                <w:numId w:val="0"/>
              </w:numPr>
              <w:bidi w:val="0"/>
              <w:spacing w:line="360" w:lineRule="auto"/>
              <w:jc w:val="left"/>
              <w:outlineLvl w:val="9"/>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0x00</w:t>
            </w:r>
          </w:p>
        </w:tc>
        <w:tc>
          <w:tcPr>
            <w:tcW w:w="2130" w:type="dxa"/>
          </w:tcPr>
          <w:p>
            <w:pPr>
              <w:numPr>
                <w:ilvl w:val="0"/>
                <w:numId w:val="0"/>
              </w:numPr>
              <w:bidi w:val="0"/>
              <w:spacing w:line="360" w:lineRule="auto"/>
              <w:jc w:val="left"/>
              <w:outlineLvl w:val="9"/>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position planning acceleration</w:t>
            </w:r>
          </w:p>
        </w:tc>
        <w:tc>
          <w:tcPr>
            <w:tcW w:w="5369"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rPr>
              <w:t>Acceleration value from initial velocity to maximum velocity in position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tcPr>
          <w:p>
            <w:pPr>
              <w:numPr>
                <w:ilvl w:val="0"/>
                <w:numId w:val="0"/>
              </w:numPr>
              <w:bidi w:val="0"/>
              <w:spacing w:line="360" w:lineRule="auto"/>
              <w:jc w:val="left"/>
              <w:outlineLvl w:val="9"/>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0x01</w:t>
            </w:r>
          </w:p>
        </w:tc>
        <w:tc>
          <w:tcPr>
            <w:tcW w:w="2130" w:type="dxa"/>
          </w:tcPr>
          <w:p>
            <w:pPr>
              <w:numPr>
                <w:ilvl w:val="0"/>
                <w:numId w:val="0"/>
              </w:numPr>
              <w:bidi w:val="0"/>
              <w:spacing w:line="360" w:lineRule="auto"/>
              <w:jc w:val="left"/>
              <w:outlineLvl w:val="9"/>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Position planning deceleration</w:t>
            </w:r>
          </w:p>
        </w:tc>
        <w:tc>
          <w:tcPr>
            <w:tcW w:w="5369"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rPr>
              <w:t>Deceleration value from maximum speed to stop in position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tcPr>
          <w:p>
            <w:pPr>
              <w:numPr>
                <w:ilvl w:val="0"/>
                <w:numId w:val="0"/>
              </w:numPr>
              <w:bidi w:val="0"/>
              <w:spacing w:line="360" w:lineRule="auto"/>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0x02</w:t>
            </w:r>
          </w:p>
        </w:tc>
        <w:tc>
          <w:tcPr>
            <w:tcW w:w="2130"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speed planning acceleration</w:t>
            </w:r>
          </w:p>
        </w:tc>
        <w:tc>
          <w:tcPr>
            <w:tcW w:w="5369"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rPr>
              <w:t>The acceleration value from the current speed to the target speed, including the acceleration in the forward and reverse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tcPr>
          <w:p>
            <w:pPr>
              <w:numPr>
                <w:ilvl w:val="0"/>
                <w:numId w:val="0"/>
              </w:numPr>
              <w:bidi w:val="0"/>
              <w:spacing w:line="360" w:lineRule="auto"/>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0x03</w:t>
            </w:r>
          </w:p>
        </w:tc>
        <w:tc>
          <w:tcPr>
            <w:tcW w:w="2130" w:type="dxa"/>
          </w:tcPr>
          <w:p>
            <w:pPr>
              <w:numPr>
                <w:ilvl w:val="0"/>
                <w:numId w:val="0"/>
              </w:numPr>
              <w:bidi w:val="0"/>
              <w:spacing w:line="360" w:lineRule="auto"/>
              <w:jc w:val="left"/>
              <w:outlineLvl w:val="9"/>
              <w:rPr>
                <w:rFonts w:hint="eastAsia"/>
                <w:b w:val="0"/>
                <w:bCs w:val="0"/>
                <w:sz w:val="21"/>
                <w:szCs w:val="21"/>
                <w:vertAlign w:val="baseline"/>
                <w:lang w:val="en-US" w:eastAsia="zh-CN"/>
              </w:rPr>
            </w:pPr>
            <w:r>
              <w:rPr>
                <w:rFonts w:hint="eastAsia"/>
              </w:rPr>
              <w:t>speed planning deceleration</w:t>
            </w:r>
          </w:p>
        </w:tc>
        <w:tc>
          <w:tcPr>
            <w:tcW w:w="5369"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In the same direction, the deceleration value from the current speed to the target speed</w:t>
            </w:r>
          </w:p>
        </w:tc>
      </w:tr>
    </w:tbl>
    <w:p>
      <w:pPr>
        <w:keepNext w:val="0"/>
        <w:keepLines w:val="0"/>
        <w:pageBreakBefore w:val="0"/>
        <w:widowControl w:val="0"/>
        <w:kinsoku/>
        <w:wordWrap/>
        <w:overflowPunct/>
        <w:topLinePunct w:val="0"/>
        <w:autoSpaceDE/>
        <w:autoSpaceDN/>
        <w:bidi w:val="0"/>
        <w:adjustRightInd/>
        <w:snapToGrid/>
        <w:spacing w:line="360" w:lineRule="auto"/>
        <w:ind w:firstLine="301" w:firstLine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66" w:name="_Toc18975"/>
      <w:r>
        <w:rPr>
          <w:rFonts w:hint="eastAsia" w:ascii="Arial" w:hAnsi="Arial" w:cs="Arial"/>
          <w:b/>
          <w:bCs/>
          <w:sz w:val="24"/>
          <w:szCs w:val="24"/>
          <w:highlight w:val="none"/>
          <w:lang w:val="en-US" w:eastAsia="zh-CN"/>
        </w:rPr>
        <w:t xml:space="preserve">2.5.5 </w:t>
      </w:r>
      <w:r>
        <w:rPr>
          <w:rFonts w:hint="default" w:ascii="Arial" w:hAnsi="Arial" w:cs="Arial"/>
          <w:b/>
          <w:bCs/>
          <w:sz w:val="24"/>
          <w:szCs w:val="24"/>
          <w:highlight w:val="none"/>
          <w:lang w:val="en-US" w:eastAsia="zh-CN"/>
        </w:rPr>
        <w:t>Communication example</w:t>
      </w:r>
      <w:bookmarkEnd w:id="65"/>
      <w:bookmarkEnd w:id="6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0x43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Data[1] is 0x00, indicating the position planning acceleration value. Data[4] to data[7] form one (Data[4] is the lowest bit, Data[7] is the highest bit) 32-bit data is 0x00002710, which means 10000 in decimal. Indicates that the position planning acceleration of 10000dps/s is written to the motor driver, and the value can be saved after the power is turned off.</w:t>
      </w:r>
    </w:p>
    <w:p>
      <w:pPr>
        <w:rPr>
          <w:rFonts w:hint="default" w:ascii="Arial" w:hAnsi="Arial" w:cs="Arial"/>
          <w:b w:val="0"/>
          <w:bCs w:val="0"/>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0x43</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The motor replies to the host after receiving the command, and the reply command is the same as the received command.</w:t>
      </w:r>
    </w:p>
    <w:p>
      <w:pPr>
        <w:rPr>
          <w:rFonts w:hint="default" w:ascii="Arial" w:hAnsi="Arial" w:cs="Arial"/>
          <w:b w:val="0"/>
          <w:bCs w:val="0"/>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Example </w:t>
      </w:r>
      <w:r>
        <w:rPr>
          <w:rFonts w:hint="eastAsia" w:ascii="Arial" w:hAnsi="Arial" w:cs="Arial"/>
          <w:b/>
          <w:bCs/>
          <w:sz w:val="24"/>
          <w:szCs w:val="24"/>
          <w:highlight w:val="none"/>
          <w:lang w:val="en-US" w:eastAsia="zh-CN"/>
        </w:rPr>
        <w:t>2</w:t>
      </w:r>
      <w:r>
        <w:rPr>
          <w:rFonts w:hint="default" w:ascii="Arial" w:hAnsi="Arial" w:cs="Arial"/>
          <w:b/>
          <w:bCs/>
          <w:sz w:val="24"/>
          <w:szCs w:val="24"/>
          <w:highlight w:val="none"/>
          <w:lang w:val="en-US" w:eastAsia="zh-CN"/>
        </w:rPr>
        <w:t>:</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default" w:ascii="Arial" w:hAnsi="Arial" w:cs="Arial"/>
          <w:b w:val="0"/>
          <w:bCs w:val="0"/>
          <w:sz w:val="24"/>
          <w:szCs w:val="24"/>
          <w:highlight w:val="none"/>
          <w:lang w:val="en-US" w:eastAsia="zh-CN"/>
        </w:rPr>
      </w:pPr>
    </w:p>
    <w:p>
      <w:pPr>
        <w:rPr>
          <w:rFonts w:hint="default"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Data[1] is 0x01, indicating the deceleration value of position planning. Data[4] to data[7] form one (Data[4] is the lowest bit, Data[7] is the highest bit) 32-bit data is 0x00002710, which means 10000 in decimal. Indicates that the position planning deceleration of 10000dps/s is written to the motor driver, and the value can be saved after the power is turned off.</w:t>
      </w:r>
    </w:p>
    <w:p>
      <w:pPr>
        <w:rPr>
          <w:rFonts w:hint="default" w:ascii="Arial" w:hAnsi="Arial" w:cs="Arial"/>
          <w:b w:val="0"/>
          <w:bCs w:val="0"/>
          <w:sz w:val="24"/>
          <w:szCs w:val="24"/>
          <w:highlight w:val="none"/>
          <w:lang w:val="en-US" w:eastAsia="zh-CN"/>
        </w:rPr>
      </w:pPr>
    </w:p>
    <w:p>
      <w:pPr>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Reply command:</w:t>
      </w: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default" w:ascii="Arial" w:hAnsi="Arial" w:cs="Arial"/>
          <w:b w:val="0"/>
          <w:bCs w:val="0"/>
          <w:sz w:val="24"/>
          <w:szCs w:val="24"/>
          <w:highlight w:val="none"/>
          <w:lang w:val="en-US" w:eastAsia="zh-CN"/>
        </w:rPr>
      </w:pP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The motor replies to the host </w:t>
      </w:r>
      <w:r>
        <w:rPr>
          <w:rFonts w:hint="eastAsia" w:ascii="Arial" w:hAnsi="Arial" w:cs="Arial"/>
          <w:b w:val="0"/>
          <w:bCs w:val="0"/>
          <w:sz w:val="24"/>
          <w:szCs w:val="24"/>
          <w:highlight w:val="none"/>
          <w:lang w:val="en-US" w:eastAsia="zh-CN"/>
        </w:rPr>
        <w:t xml:space="preserve">computer </w:t>
      </w:r>
      <w:r>
        <w:rPr>
          <w:rFonts w:hint="default" w:ascii="Arial" w:hAnsi="Arial" w:cs="Arial"/>
          <w:b w:val="0"/>
          <w:bCs w:val="0"/>
          <w:sz w:val="24"/>
          <w:szCs w:val="24"/>
          <w:highlight w:val="none"/>
          <w:lang w:val="en-US" w:eastAsia="zh-CN"/>
        </w:rPr>
        <w:t>after receiving the command, and the reply command is the same as the received command.</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bookmarkStart w:id="353" w:name="_GoBack"/>
      <w:bookmarkEnd w:id="353"/>
      <w:r>
        <w:rPr>
          <w:rFonts w:hint="default" w:ascii="Arial" w:hAnsi="Arial" w:cs="Arial"/>
          <w:b/>
          <w:bCs/>
          <w:sz w:val="24"/>
          <w:szCs w:val="24"/>
          <w:highlight w:val="none"/>
          <w:lang w:val="en-US" w:eastAsia="zh-CN"/>
        </w:rPr>
        <w:t>Example</w:t>
      </w:r>
      <w:r>
        <w:rPr>
          <w:rFonts w:hint="eastAsia" w:ascii="Arial" w:hAnsi="Arial" w:cs="Arial"/>
          <w:b/>
          <w:bCs/>
          <w:sz w:val="24"/>
          <w:szCs w:val="24"/>
          <w:highlight w:val="none"/>
          <w:lang w:val="en-US" w:eastAsia="zh-CN"/>
        </w:rPr>
        <w:t xml:space="preserve"> 3</w:t>
      </w:r>
      <w:r>
        <w:rPr>
          <w:rFonts w:hint="default" w:ascii="Arial" w:hAnsi="Arial" w:cs="Arial"/>
          <w:b/>
          <w:bCs/>
          <w:sz w:val="24"/>
          <w:szCs w:val="24"/>
          <w:highlight w:val="none"/>
          <w:lang w:val="en-US" w:eastAsia="zh-CN"/>
        </w:rPr>
        <w:t>:</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0x02</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0x02</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Data[1] is 0x02, which indicates the acceleration value of speed planning. Data[4] to data[7] form one (Data[4] is the lowest bit, Data[7] is the highest bit) 32-bit data is 0x00002710, which means 10000 in decimal. Indicates that the speed planning acceleration of 10000dps/s is written to the motor driver, and the value can be saved after power off.</w:t>
      </w:r>
    </w:p>
    <w:p>
      <w:pPr>
        <w:rPr>
          <w:rFonts w:hint="default" w:ascii="Arial" w:hAnsi="Arial" w:cs="Arial"/>
          <w:b w:val="0"/>
          <w:bCs w:val="0"/>
          <w:sz w:val="24"/>
          <w:szCs w:val="24"/>
          <w:highlight w:val="none"/>
          <w:lang w:val="en-US" w:eastAsia="zh-CN"/>
        </w:rPr>
      </w:pPr>
    </w:p>
    <w:p>
      <w:pPr>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Reply command:</w:t>
      </w: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0x02</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default" w:ascii="Arial" w:hAnsi="Arial" w:cs="Arial"/>
          <w:b w:val="0"/>
          <w:bCs w:val="0"/>
          <w:sz w:val="24"/>
          <w:szCs w:val="24"/>
          <w:highlight w:val="none"/>
          <w:lang w:val="en-US" w:eastAsia="zh-CN"/>
        </w:rPr>
      </w:pP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0x02</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The motor replies to the host after receiving the command, and the reply command is the same as the received command.</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w:t>
      </w:r>
      <w:r>
        <w:rPr>
          <w:rFonts w:hint="eastAsia" w:ascii="Arial" w:hAnsi="Arial" w:cs="Arial"/>
          <w:b/>
          <w:bCs/>
          <w:sz w:val="24"/>
          <w:szCs w:val="24"/>
          <w:highlight w:val="none"/>
          <w:lang w:val="en-US" w:eastAsia="zh-CN"/>
        </w:rPr>
        <w:t xml:space="preserve"> 4</w:t>
      </w:r>
      <w:r>
        <w:rPr>
          <w:rFonts w:hint="default" w:ascii="Arial" w:hAnsi="Arial" w:cs="Arial"/>
          <w:b/>
          <w:bCs/>
          <w:sz w:val="24"/>
          <w:szCs w:val="24"/>
          <w:highlight w:val="none"/>
          <w:lang w:val="en-US" w:eastAsia="zh-CN"/>
        </w:rPr>
        <w:t>:</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default" w:ascii="Arial" w:hAnsi="Arial" w:cs="Arial"/>
          <w:b w:val="0"/>
          <w:bCs w:val="0"/>
          <w:sz w:val="24"/>
          <w:szCs w:val="24"/>
          <w:highlight w:val="none"/>
          <w:lang w:val="en-US" w:eastAsia="zh-CN"/>
        </w:rPr>
      </w:pPr>
    </w:p>
    <w:p>
      <w:pPr>
        <w:rPr>
          <w:rFonts w:hint="default"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Data[1] is 0x03, indicating the speed planning deceleration value. Data[4] to data[7] form one (Data[4] is the lowest bit, Data[7] is the highest bit) 32-bit data is 0x00002710, which means 10000 in decimal. Indicates that the speed planning deceleration of 10000dps/s is written to the motor driver, and the value can be saved after the power is turned off.</w:t>
      </w:r>
    </w:p>
    <w:p>
      <w:pPr>
        <w:rPr>
          <w:rFonts w:hint="default" w:ascii="Arial" w:hAnsi="Arial" w:eastAsia="宋体" w:cs="Arial"/>
          <w:b/>
          <w:bCs/>
          <w:sz w:val="24"/>
          <w:szCs w:val="24"/>
          <w:highlight w:val="none"/>
          <w:lang w:val="en-US" w:eastAsia="zh-CN"/>
        </w:rPr>
      </w:pPr>
    </w:p>
    <w:p>
      <w:pPr>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Reply command:</w:t>
      </w: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0x43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0x27</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rPr>
          <w:rFonts w:hint="eastAsia" w:ascii="Arial" w:hAnsi="Arial" w:cs="Arial"/>
          <w:b w:val="0"/>
          <w:bCs w:val="0"/>
          <w:sz w:val="24"/>
          <w:szCs w:val="24"/>
          <w:highlight w:val="none"/>
          <w:lang w:val="en-US" w:eastAsia="zh-CN"/>
        </w:rPr>
      </w:pPr>
    </w:p>
    <w:p>
      <w:p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0x43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0x10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0x27</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rPr>
          <w:rFonts w:hint="eastAsia" w:ascii="Arial" w:hAnsi="Arial" w:cs="Arial"/>
          <w:b w:val="0"/>
          <w:bCs w:val="0"/>
          <w:sz w:val="24"/>
          <w:szCs w:val="24"/>
          <w:highlight w:val="none"/>
          <w:lang w:val="en-US" w:eastAsia="zh-CN"/>
        </w:rPr>
      </w:pPr>
      <w:r>
        <w:rPr>
          <w:rFonts w:hint="eastAsia" w:ascii="Arial" w:hAnsi="Arial" w:cs="Arial"/>
          <w:b/>
          <w:bCs/>
          <w:sz w:val="24"/>
          <w:szCs w:val="24"/>
          <w:highlight w:val="none"/>
          <w:lang w:val="en-US" w:eastAsia="zh-CN"/>
        </w:rPr>
        <w:t xml:space="preserve">Description: </w:t>
      </w:r>
      <w:r>
        <w:rPr>
          <w:rFonts w:hint="eastAsia" w:ascii="Arial" w:hAnsi="Arial" w:cs="Arial"/>
          <w:b w:val="0"/>
          <w:bCs w:val="0"/>
          <w:sz w:val="24"/>
          <w:szCs w:val="24"/>
          <w:highlight w:val="none"/>
          <w:lang w:val="en-US" w:eastAsia="zh-CN"/>
        </w:rPr>
        <w:t>The motor replies to the host after receiving the command, and the reply command is the same as the received command.</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67" w:name="_Toc18460"/>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68" w:name="_Toc22818"/>
      <w:r>
        <w:rPr>
          <w:rFonts w:hint="default" w:ascii="Arial" w:hAnsi="Arial" w:cs="Arial"/>
          <w:b/>
          <w:bCs/>
          <w:sz w:val="28"/>
          <w:szCs w:val="28"/>
          <w:highlight w:val="none"/>
          <w:lang w:val="en-US" w:eastAsia="zh-CN"/>
        </w:rPr>
        <w:t>2.6. Read multi-turn encoder position data command (0x60)</w:t>
      </w:r>
      <w:bookmarkEnd w:id="67"/>
      <w:bookmarkEnd w:id="68"/>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69" w:name="_Toc28203"/>
      <w:bookmarkStart w:id="70" w:name="_Toc3091"/>
      <w:r>
        <w:rPr>
          <w:rFonts w:hint="default" w:ascii="Arial" w:hAnsi="Arial" w:cs="Arial"/>
          <w:b/>
          <w:bCs/>
          <w:sz w:val="24"/>
          <w:szCs w:val="24"/>
          <w:highlight w:val="none"/>
          <w:lang w:val="en-US" w:eastAsia="zh-CN"/>
        </w:rPr>
        <w:t>2.6.1. Instruction description</w:t>
      </w:r>
      <w:bookmarkEnd w:id="69"/>
      <w:bookmarkEnd w:id="7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multi-turn position of the encoder, which represents the rotation angle of the motor output shaft, including the multi-turn angle.</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71" w:name="_Toc12830"/>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72" w:name="_Toc453"/>
      <w:r>
        <w:rPr>
          <w:rFonts w:hint="default" w:ascii="Arial" w:hAnsi="Arial" w:cs="Arial"/>
          <w:b/>
          <w:bCs/>
          <w:sz w:val="24"/>
          <w:szCs w:val="24"/>
          <w:highlight w:val="none"/>
          <w:lang w:val="en-US" w:eastAsia="zh-CN"/>
        </w:rPr>
        <w:t>2.6.2. Send data field definition</w:t>
      </w:r>
      <w:bookmarkEnd w:id="71"/>
      <w:bookmarkEnd w:id="7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73" w:name="_Toc10706"/>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74" w:name="_Toc10703"/>
      <w:r>
        <w:rPr>
          <w:rFonts w:hint="default" w:ascii="Arial" w:hAnsi="Arial" w:cs="Arial"/>
          <w:b/>
          <w:bCs/>
          <w:sz w:val="24"/>
          <w:szCs w:val="24"/>
          <w:highlight w:val="none"/>
          <w:lang w:val="en-US" w:eastAsia="zh-CN"/>
        </w:rPr>
        <w:t>2.6.3. Reply data field definition</w:t>
      </w:r>
      <w:bookmarkEnd w:id="73"/>
      <w:bookmarkEnd w:id="74"/>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 Encoder multi-turn position encoder (int32_t type, value range of multi-turn encoder, 4 bytes of valid data), which is the value after subtracting the encoder's multi-turn zero offset (initial position) from the original position of the encoder.</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0x</w:t>
            </w:r>
            <w:r>
              <w:rPr>
                <w:rFonts w:hint="eastAsia" w:ascii="宋体" w:hAnsi="宋体" w:eastAsia="宋体" w:cs="宋体"/>
                <w:highlight w:val="none"/>
                <w:lang w:val="en-US" w:eastAsia="zh-CN"/>
              </w:rPr>
              <w:t>6</w:t>
            </w:r>
            <w:r>
              <w:rPr>
                <w:rFonts w:hint="eastAsia" w:ascii="宋体" w:hAnsi="宋体" w:eastAsia="宋体" w:cs="宋体"/>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DATA[1]</w:t>
            </w:r>
          </w:p>
        </w:tc>
        <w:tc>
          <w:tcPr>
            <w:tcW w:w="2864"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NULL</w:t>
            </w:r>
          </w:p>
        </w:tc>
        <w:tc>
          <w:tcPr>
            <w:tcW w:w="4629"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DATA[2]</w:t>
            </w:r>
          </w:p>
        </w:tc>
        <w:tc>
          <w:tcPr>
            <w:tcW w:w="2864"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629"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DATA[3]</w:t>
            </w:r>
          </w:p>
        </w:tc>
        <w:tc>
          <w:tcPr>
            <w:tcW w:w="2864"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62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DATA[4]</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8"/>
                <w:szCs w:val="18"/>
                <w:highlight w:val="none"/>
              </w:rPr>
              <w:t>Encoder position low byte 1</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4</w:t>
            </w:r>
            <w:r>
              <w:rPr>
                <w:rFonts w:hint="eastAsia" w:ascii="宋体" w:hAnsi="宋体" w:eastAsia="宋体" w:cs="宋体"/>
                <w:highlight w:val="none"/>
              </w:rPr>
              <w:t>] = (uint8_t)(encoder)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DATA[5]</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encoder position byte 2</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5</w:t>
            </w:r>
            <w:r>
              <w:rPr>
                <w:rFonts w:hint="eastAsia" w:ascii="宋体" w:hAnsi="宋体" w:eastAsia="宋体" w:cs="宋体"/>
                <w:highlight w:val="none"/>
              </w:rPr>
              <w:t>] = (uint8_t)(encoder</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DATA[6]</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 xml:space="preserve">encoder position byte </w:t>
            </w:r>
            <w:r>
              <w:rPr>
                <w:rFonts w:hint="eastAsia" w:ascii="宋体" w:hAnsi="宋体" w:cs="宋体"/>
                <w:highlight w:val="none"/>
                <w:lang w:val="en-US" w:eastAsia="zh-CN"/>
              </w:rPr>
              <w:t>3</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6</w:t>
            </w:r>
            <w:r>
              <w:rPr>
                <w:rFonts w:hint="eastAsia" w:ascii="宋体" w:hAnsi="宋体" w:eastAsia="宋体" w:cs="宋体"/>
                <w:highlight w:val="none"/>
              </w:rPr>
              <w:t>] = (uint8_t)(encoder</w:t>
            </w:r>
            <w:r>
              <w:rPr>
                <w:rFonts w:hint="eastAsia" w:ascii="宋体" w:hAnsi="宋体" w:eastAsia="宋体" w:cs="宋体"/>
                <w:highlight w:val="none"/>
                <w:lang w:val="en-US" w:eastAsia="zh-CN"/>
              </w:rPr>
              <w:t>&gt;&gt;16</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DATA[7]</w:t>
            </w:r>
          </w:p>
        </w:tc>
        <w:tc>
          <w:tcPr>
            <w:tcW w:w="2864"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 xml:space="preserve">encoder position byte </w:t>
            </w:r>
            <w:r>
              <w:rPr>
                <w:rFonts w:hint="eastAsia" w:ascii="宋体" w:hAnsi="宋体" w:cs="宋体"/>
                <w:highlight w:val="none"/>
                <w:lang w:val="en-US" w:eastAsia="zh-CN"/>
              </w:rPr>
              <w:t>4</w:t>
            </w:r>
          </w:p>
        </w:tc>
        <w:tc>
          <w:tcPr>
            <w:tcW w:w="462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7</w:t>
            </w:r>
            <w:r>
              <w:rPr>
                <w:rFonts w:hint="eastAsia" w:ascii="宋体" w:hAnsi="宋体" w:eastAsia="宋体" w:cs="宋体"/>
                <w:highlight w:val="none"/>
              </w:rPr>
              <w:t>] = (uint8_t)(encoder</w:t>
            </w:r>
            <w:r>
              <w:rPr>
                <w:rFonts w:hint="eastAsia" w:ascii="宋体" w:hAnsi="宋体" w:eastAsia="宋体" w:cs="宋体"/>
                <w:highlight w:val="none"/>
                <w:lang w:val="en-US" w:eastAsia="zh-CN"/>
              </w:rPr>
              <w:t>&gt;&gt;24</w:t>
            </w:r>
            <w:r>
              <w:rPr>
                <w:rFonts w:hint="eastAsia" w:ascii="宋体" w:hAnsi="宋体" w:eastAsia="宋体" w:cs="宋体"/>
                <w:highlight w:val="none"/>
              </w:rPr>
              <w:t>)</w:t>
            </w:r>
          </w:p>
        </w:tc>
      </w:tr>
    </w:tbl>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75" w:name="_Toc14402"/>
      <w:bookmarkStart w:id="76" w:name="_Toc1595"/>
      <w:r>
        <w:rPr>
          <w:rFonts w:hint="default" w:ascii="Arial" w:hAnsi="Arial" w:cs="Arial"/>
          <w:b/>
          <w:bCs/>
          <w:sz w:val="24"/>
          <w:szCs w:val="24"/>
          <w:highlight w:val="none"/>
          <w:lang w:val="en-US" w:eastAsia="zh-CN"/>
        </w:rPr>
        <w:t>2.6.4. Communication example</w:t>
      </w:r>
      <w:bookmarkEnd w:id="75"/>
      <w:bookmarkEnd w:id="7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The host sends this command to read the multi-turn position of the encoder.</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2"/>
          <w:szCs w:val="22"/>
          <w:highlight w:val="none"/>
          <w:lang w:val="en-US" w:eastAsia="zh-CN"/>
        </w:rPr>
      </w:pPr>
      <w:r>
        <w:rPr>
          <w:rFonts w:hint="default" w:ascii="Arial" w:hAnsi="Arial" w:cs="Arial"/>
          <w:b/>
          <w:bCs/>
          <w:sz w:val="22"/>
          <w:szCs w:val="22"/>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b/>
          <w:bCs/>
          <w:sz w:val="21"/>
          <w:szCs w:val="21"/>
          <w:highlight w:val="none"/>
          <w:lang w:val="en-US" w:eastAsia="zh-CN"/>
        </w:rPr>
      </w:pPr>
      <w:r>
        <w:rPr>
          <w:rFonts w:hint="eastAsia"/>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Data[4] to data[7] form one (Data[4] is the lowest bit, Data[7] is the highest bit) 32-bit data is 0x00002710, which means 10000 in decimal. The multi-turn encoder value representing the current relative multi-turn zero offset (initial position) of the motor is 10000 pulses.</w:t>
      </w: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77" w:name="_Toc15325"/>
      <w:bookmarkStart w:id="78" w:name="_Toc21351"/>
      <w:r>
        <w:rPr>
          <w:rFonts w:hint="default" w:ascii="Arial" w:hAnsi="Arial" w:cs="Arial"/>
          <w:b/>
          <w:bCs/>
          <w:sz w:val="28"/>
          <w:szCs w:val="28"/>
          <w:highlight w:val="none"/>
          <w:lang w:val="en-US" w:eastAsia="zh-CN"/>
        </w:rPr>
        <w:t>2.7. Read multi-turn encoder original position data command (0x61)</w:t>
      </w:r>
      <w:bookmarkEnd w:id="77"/>
      <w:bookmarkEnd w:id="78"/>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79" w:name="_Toc14867"/>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80" w:name="_Toc24559"/>
      <w:r>
        <w:rPr>
          <w:rFonts w:hint="default" w:ascii="Arial" w:hAnsi="Arial" w:cs="Arial"/>
          <w:b/>
          <w:bCs/>
          <w:sz w:val="24"/>
          <w:szCs w:val="24"/>
          <w:highlight w:val="none"/>
          <w:lang w:val="en-US" w:eastAsia="zh-CN"/>
        </w:rPr>
        <w:t>2.7.1. Instruction description</w:t>
      </w:r>
      <w:bookmarkEnd w:id="79"/>
      <w:bookmarkEnd w:id="8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multi-turn encoder home position, ie the multi-turn encoder value without the zero offset (home position).</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81" w:name="_Toc8974"/>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82" w:name="_Toc19488"/>
      <w:r>
        <w:rPr>
          <w:rFonts w:hint="default" w:ascii="Arial" w:hAnsi="Arial" w:cs="Arial"/>
          <w:b/>
          <w:bCs/>
          <w:sz w:val="24"/>
          <w:szCs w:val="24"/>
          <w:highlight w:val="none"/>
          <w:lang w:val="en-US" w:eastAsia="zh-CN"/>
        </w:rPr>
        <w:t>2.7.2. Send data field definition</w:t>
      </w:r>
      <w:bookmarkEnd w:id="81"/>
      <w:bookmarkEnd w:id="8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83" w:name="_Toc14966"/>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84" w:name="_Toc3870"/>
      <w:r>
        <w:rPr>
          <w:rFonts w:hint="default" w:ascii="Arial" w:hAnsi="Arial" w:cs="Arial"/>
          <w:b/>
          <w:bCs/>
          <w:sz w:val="24"/>
          <w:szCs w:val="24"/>
          <w:highlight w:val="none"/>
          <w:lang w:val="en-US" w:eastAsia="zh-CN"/>
        </w:rPr>
        <w:t>2.7.3. Reply data field definition</w:t>
      </w:r>
      <w:bookmarkEnd w:id="83"/>
      <w:bookmarkEnd w:id="84"/>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 Encoder multi-turn raw position encoderRaw (int32_t type, value range, valid data 4 bytes).</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862"/>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 field</w:t>
            </w:r>
          </w:p>
        </w:tc>
        <w:tc>
          <w:tcPr>
            <w:tcW w:w="1679"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cs="宋体"/>
                <w:b/>
                <w:bCs/>
                <w:sz w:val="21"/>
                <w:szCs w:val="21"/>
                <w:highlight w:val="none"/>
                <w:lang w:val="en-US" w:eastAsia="zh-CN"/>
              </w:rPr>
              <w:t>Description</w:t>
            </w:r>
          </w:p>
        </w:tc>
        <w:tc>
          <w:tcPr>
            <w:tcW w:w="2399"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DATA[0]</w:t>
            </w:r>
          </w:p>
        </w:tc>
        <w:tc>
          <w:tcPr>
            <w:tcW w:w="1679"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command byte</w:t>
            </w:r>
          </w:p>
        </w:tc>
        <w:tc>
          <w:tcPr>
            <w:tcW w:w="2399"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eastAsia="zh-CN"/>
              </w:rPr>
            </w:pPr>
            <w:r>
              <w:rPr>
                <w:rFonts w:hint="eastAsia" w:ascii="宋体" w:hAnsi="宋体" w:eastAsia="宋体" w:cs="宋体"/>
                <w:highlight w:val="none"/>
              </w:rPr>
              <w:t>0x</w:t>
            </w:r>
            <w:r>
              <w:rPr>
                <w:rFonts w:hint="eastAsia" w:ascii="宋体" w:hAnsi="宋体" w:eastAsia="宋体" w:cs="宋体"/>
                <w:highlight w:val="none"/>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DATA[1]</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DATA[2]</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DATA[3]</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DATA[4]</w:t>
            </w:r>
          </w:p>
        </w:tc>
        <w:tc>
          <w:tcPr>
            <w:tcW w:w="311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16"/>
                <w:szCs w:val="16"/>
                <w:highlight w:val="none"/>
              </w:rPr>
              <w:t>Encoder original position byte</w:t>
            </w:r>
            <w:r>
              <w:rPr>
                <w:rFonts w:hint="eastAsia" w:ascii="宋体" w:hAnsi="宋体" w:cs="宋体"/>
                <w:sz w:val="16"/>
                <w:szCs w:val="16"/>
                <w:highlight w:val="none"/>
                <w:lang w:val="en-US" w:eastAsia="zh-CN"/>
              </w:rPr>
              <w:t>1</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4</w:t>
            </w:r>
            <w:r>
              <w:rPr>
                <w:rFonts w:hint="eastAsia" w:ascii="宋体" w:hAnsi="宋体" w:eastAsia="宋体" w:cs="宋体"/>
                <w:highlight w:val="none"/>
              </w:rPr>
              <w:t>] = (uint8_t)(encoderRaw)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DATA[5]</w:t>
            </w:r>
          </w:p>
        </w:tc>
        <w:tc>
          <w:tcPr>
            <w:tcW w:w="311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6"/>
                <w:szCs w:val="16"/>
                <w:highlight w:val="none"/>
              </w:rPr>
              <w:t xml:space="preserve">Encoder original position byte </w:t>
            </w:r>
            <w:r>
              <w:rPr>
                <w:rFonts w:hint="eastAsia" w:ascii="宋体" w:hAnsi="宋体" w:eastAsia="宋体" w:cs="宋体"/>
                <w:sz w:val="16"/>
                <w:szCs w:val="16"/>
                <w:highlight w:val="none"/>
                <w:lang w:val="en-US" w:eastAsia="zh-CN"/>
              </w:rPr>
              <w:t>2</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5</w:t>
            </w:r>
            <w:r>
              <w:rPr>
                <w:rFonts w:hint="eastAsia" w:ascii="宋体" w:hAnsi="宋体" w:eastAsia="宋体" w:cs="宋体"/>
                <w:highlight w:val="none"/>
              </w:rPr>
              <w:t>] = (uint8_t)(encoderRaw</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DATA[6]</w:t>
            </w:r>
          </w:p>
        </w:tc>
        <w:tc>
          <w:tcPr>
            <w:tcW w:w="3119"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6"/>
                <w:szCs w:val="16"/>
                <w:highlight w:val="none"/>
              </w:rPr>
              <w:t>Encoder original position byte</w:t>
            </w:r>
            <w:r>
              <w:rPr>
                <w:rFonts w:hint="eastAsia" w:ascii="宋体" w:hAnsi="宋体" w:eastAsia="宋体" w:cs="宋体"/>
                <w:sz w:val="16"/>
                <w:szCs w:val="16"/>
                <w:highlight w:val="none"/>
                <w:lang w:val="en-US" w:eastAsia="zh-CN"/>
              </w:rPr>
              <w:t>3</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6</w:t>
            </w:r>
            <w:r>
              <w:rPr>
                <w:rFonts w:hint="eastAsia" w:ascii="宋体" w:hAnsi="宋体" w:eastAsia="宋体" w:cs="宋体"/>
                <w:highlight w:val="none"/>
              </w:rPr>
              <w:t>] = (uint8_t)(encoderRaw</w:t>
            </w:r>
            <w:r>
              <w:rPr>
                <w:rFonts w:hint="eastAsia" w:ascii="宋体" w:hAnsi="宋体" w:eastAsia="宋体" w:cs="宋体"/>
                <w:highlight w:val="none"/>
                <w:lang w:val="en-US" w:eastAsia="zh-CN"/>
              </w:rPr>
              <w:t>&gt;&gt;16</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DATA[7]</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16"/>
                <w:szCs w:val="16"/>
                <w:highlight w:val="none"/>
              </w:rPr>
              <w:t>Encoder original position byte</w:t>
            </w:r>
            <w:r>
              <w:rPr>
                <w:rFonts w:hint="eastAsia" w:ascii="宋体" w:hAnsi="宋体" w:eastAsia="宋体" w:cs="宋体"/>
                <w:sz w:val="16"/>
                <w:szCs w:val="16"/>
                <w:highlight w:val="none"/>
                <w:lang w:val="en-US" w:eastAsia="zh-CN"/>
              </w:rPr>
              <w:t>4</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7</w:t>
            </w:r>
            <w:r>
              <w:rPr>
                <w:rFonts w:hint="eastAsia" w:ascii="宋体" w:hAnsi="宋体" w:eastAsia="宋体" w:cs="宋体"/>
                <w:highlight w:val="none"/>
              </w:rPr>
              <w:t>] = (uint8_t)(encoderRaw</w:t>
            </w:r>
            <w:r>
              <w:rPr>
                <w:rFonts w:hint="eastAsia" w:ascii="宋体" w:hAnsi="宋体" w:eastAsia="宋体" w:cs="宋体"/>
                <w:highlight w:val="none"/>
                <w:lang w:val="en-US" w:eastAsia="zh-CN"/>
              </w:rPr>
              <w:t>&gt;&gt;24</w:t>
            </w:r>
            <w:r>
              <w:rPr>
                <w:rFonts w:hint="eastAsia" w:ascii="宋体" w:hAnsi="宋体" w:eastAsia="宋体" w:cs="宋体"/>
                <w:highlight w:val="none"/>
              </w:rPr>
              <w:t>)</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85" w:name="_Toc1783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86" w:name="_Toc14497"/>
      <w:r>
        <w:rPr>
          <w:rFonts w:hint="default" w:ascii="Arial" w:hAnsi="Arial" w:cs="Arial"/>
          <w:b/>
          <w:bCs/>
          <w:sz w:val="24"/>
          <w:szCs w:val="24"/>
          <w:highlight w:val="none"/>
          <w:lang w:val="en-US" w:eastAsia="zh-CN"/>
        </w:rPr>
        <w:t>2.7.4. Communication example</w:t>
      </w:r>
      <w:bookmarkEnd w:id="85"/>
      <w:bookmarkEnd w:id="8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original position of the encoder multi-turn.</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0x61</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center"/>
          </w:tcPr>
          <w:p>
            <w:pPr>
              <w:numPr>
                <w:ilvl w:val="0"/>
                <w:numId w:val="0"/>
              </w:numPr>
              <w:bidi w:val="0"/>
              <w:spacing w:line="360" w:lineRule="auto"/>
              <w:jc w:val="center"/>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center"/>
          </w:tcPr>
          <w:p>
            <w:pPr>
              <w:numPr>
                <w:ilvl w:val="0"/>
                <w:numId w:val="0"/>
              </w:numPr>
              <w:bidi w:val="0"/>
              <w:spacing w:line="360" w:lineRule="auto"/>
              <w:jc w:val="center"/>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32-bit data is 0x00002710, which means 10000 in decimal. Indicates that the current multi-turn encoder value of the motor is 10000 pulses, excluding the zero offset (initial position).</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87" w:name="_Toc2317"/>
      <w:bookmarkStart w:id="88" w:name="_Toc5762"/>
      <w:r>
        <w:rPr>
          <w:rFonts w:hint="default" w:ascii="Arial" w:hAnsi="Arial" w:cs="Arial"/>
          <w:b/>
          <w:bCs/>
          <w:sz w:val="28"/>
          <w:szCs w:val="28"/>
          <w:highlight w:val="none"/>
          <w:lang w:val="en-US" w:eastAsia="zh-CN"/>
        </w:rPr>
        <w:t>2.8. Read multi-turn encoder zero offset data command (0x62)</w:t>
      </w:r>
      <w:bookmarkEnd w:id="87"/>
      <w:bookmarkEnd w:id="88"/>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89" w:name="_Toc22672"/>
      <w:bookmarkStart w:id="90" w:name="_Toc923"/>
      <w:r>
        <w:rPr>
          <w:rFonts w:hint="default" w:ascii="Arial" w:hAnsi="Arial" w:cs="Arial"/>
          <w:b/>
          <w:bCs/>
          <w:sz w:val="24"/>
          <w:szCs w:val="24"/>
          <w:highlight w:val="none"/>
          <w:lang w:val="en-US" w:eastAsia="zh-CN"/>
        </w:rPr>
        <w:t>2.8.1. Instruction description</w:t>
      </w:r>
      <w:bookmarkEnd w:id="89"/>
      <w:bookmarkEnd w:id="9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multi-turn zero offset value (initial position) of the encoder.</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91" w:name="_Toc4296"/>
      <w:bookmarkStart w:id="92" w:name="_Toc6255"/>
      <w:r>
        <w:rPr>
          <w:rFonts w:hint="default" w:ascii="Arial" w:hAnsi="Arial" w:cs="Arial"/>
          <w:b/>
          <w:bCs/>
          <w:sz w:val="24"/>
          <w:szCs w:val="24"/>
          <w:highlight w:val="none"/>
          <w:lang w:val="en-US" w:eastAsia="zh-CN"/>
        </w:rPr>
        <w:t>2.8.2. Send data field definition</w:t>
      </w:r>
      <w:bookmarkEnd w:id="91"/>
      <w:bookmarkEnd w:id="9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93" w:name="_Toc2262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94" w:name="_Toc13486"/>
      <w:r>
        <w:rPr>
          <w:rFonts w:hint="default" w:ascii="Arial" w:hAnsi="Arial" w:cs="Arial"/>
          <w:b/>
          <w:bCs/>
          <w:sz w:val="24"/>
          <w:szCs w:val="24"/>
          <w:highlight w:val="none"/>
          <w:lang w:val="en-US" w:eastAsia="zh-CN"/>
        </w:rPr>
        <w:t>2.8.3. Reply data field definition</w:t>
      </w:r>
      <w:bookmarkEnd w:id="93"/>
      <w:bookmarkEnd w:id="94"/>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 Encoder multi-turn zero offset encoderOffset (int32_t type, value range, valid data 4 bytes).</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697"/>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83"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5"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83"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294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3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294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463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294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463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94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 1</w:t>
            </w:r>
          </w:p>
        </w:tc>
        <w:tc>
          <w:tcPr>
            <w:tcW w:w="463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 = (uint8_t)(encoderOffset)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94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2</w:t>
            </w:r>
          </w:p>
        </w:tc>
        <w:tc>
          <w:tcPr>
            <w:tcW w:w="463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94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3</w:t>
            </w:r>
          </w:p>
        </w:tc>
        <w:tc>
          <w:tcPr>
            <w:tcW w:w="4634" w:type="dxa"/>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940" w:type="dxa"/>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4</w:t>
            </w:r>
          </w:p>
        </w:tc>
        <w:tc>
          <w:tcPr>
            <w:tcW w:w="4634" w:type="dxa"/>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&gt;&gt;24</w:t>
            </w:r>
            <w:r>
              <w:rPr>
                <w:rFonts w:hint="eastAsia" w:ascii="宋体" w:hAnsi="宋体" w:eastAsia="宋体" w:cs="宋体"/>
                <w:sz w:val="21"/>
                <w:szCs w:val="21"/>
                <w:highlight w:val="none"/>
              </w:rPr>
              <w:t>)</w:t>
            </w:r>
          </w:p>
        </w:tc>
      </w:tr>
    </w:tbl>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95" w:name="_Toc11894"/>
      <w:bookmarkStart w:id="96" w:name="_Toc22318"/>
      <w:r>
        <w:rPr>
          <w:rFonts w:hint="default" w:ascii="Arial" w:hAnsi="Arial" w:cs="Arial"/>
          <w:b/>
          <w:bCs/>
          <w:sz w:val="24"/>
          <w:szCs w:val="24"/>
          <w:highlight w:val="none"/>
          <w:lang w:val="en-US" w:eastAsia="zh-CN"/>
        </w:rPr>
        <w:t>2.8.4.</w:t>
      </w:r>
      <w:r>
        <w:rPr>
          <w:rFonts w:hint="default" w:ascii="Arial" w:hAnsi="Arial" w:cs="Arial"/>
          <w:b w:val="0"/>
          <w:bCs w:val="0"/>
          <w:sz w:val="24"/>
          <w:szCs w:val="24"/>
          <w:highlight w:val="none"/>
          <w:lang w:val="en-US" w:eastAsia="zh-CN"/>
        </w:rPr>
        <w:t xml:space="preserve"> </w:t>
      </w:r>
      <w:r>
        <w:rPr>
          <w:rFonts w:hint="default" w:ascii="Arial" w:hAnsi="Arial" w:cs="Arial"/>
          <w:b/>
          <w:bCs/>
          <w:sz w:val="24"/>
          <w:szCs w:val="24"/>
          <w:highlight w:val="none"/>
          <w:lang w:val="en-US" w:eastAsia="zh-CN"/>
        </w:rPr>
        <w:t>Communication example</w:t>
      </w:r>
      <w:bookmarkEnd w:id="95"/>
      <w:bookmarkEnd w:id="9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eastAsia"/>
          <w:b/>
          <w:bCs/>
          <w:sz w:val="24"/>
          <w:szCs w:val="24"/>
          <w:highlight w:val="none"/>
          <w:lang w:val="en-US" w:eastAsia="zh-CN"/>
        </w:rPr>
      </w:pPr>
    </w:p>
    <w:p>
      <w:pPr>
        <w:numPr>
          <w:ilvl w:val="0"/>
          <w:numId w:val="0"/>
        </w:numPr>
        <w:bidi w:val="0"/>
        <w:spacing w:line="360" w:lineRule="auto"/>
        <w:ind w:leftChars="0"/>
        <w:jc w:val="left"/>
        <w:outlineLvl w:val="9"/>
        <w:rPr>
          <w:rFonts w:hint="default"/>
          <w:b/>
          <w:bCs/>
          <w:sz w:val="24"/>
          <w:szCs w:val="24"/>
          <w:highlight w:val="none"/>
          <w:lang w:val="en-US" w:eastAsia="zh-CN"/>
        </w:rPr>
      </w:pPr>
      <w:r>
        <w:rPr>
          <w:rFonts w:hint="eastAsia"/>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0x62</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multi-turn zero offset value of the encoder.</w:t>
      </w: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Data[4] to data[7] form one (Data[4] is the lowest bit, Data[7] is the highest bit) 32-bit data is 0x00002710, which means 10000 in decimal. Indicates that the current multi-turn encoder zero offset value of the motor is 10000 pulses.</w:t>
      </w:r>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97" w:name="_Toc27777"/>
      <w:bookmarkStart w:id="98" w:name="_Toc13218"/>
      <w:r>
        <w:rPr>
          <w:rFonts w:hint="default" w:ascii="Arial" w:hAnsi="Arial" w:cs="Arial"/>
          <w:b/>
          <w:bCs/>
          <w:sz w:val="28"/>
          <w:szCs w:val="28"/>
          <w:highlight w:val="none"/>
          <w:lang w:val="en-US" w:eastAsia="zh-CN"/>
        </w:rPr>
        <w:t>2.9. Write encoder multi-turn value to ROM as motor zero command (0x63)</w:t>
      </w:r>
      <w:bookmarkEnd w:id="97"/>
      <w:bookmarkEnd w:id="98"/>
      <w:r>
        <w:rPr>
          <w:rFonts w:hint="eastAsia" w:ascii="Arial" w:hAnsi="Arial" w:cs="Arial"/>
          <w:b/>
          <w:bCs/>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99" w:name="_Toc23758"/>
      <w:bookmarkStart w:id="100" w:name="_Toc5467"/>
      <w:r>
        <w:rPr>
          <w:rFonts w:hint="default" w:ascii="Arial" w:hAnsi="Arial" w:cs="Arial"/>
          <w:b/>
          <w:bCs/>
          <w:sz w:val="24"/>
          <w:szCs w:val="24"/>
          <w:highlight w:val="none"/>
          <w:lang w:val="en-US" w:eastAsia="zh-CN"/>
        </w:rPr>
        <w:t>2.9.1. Instruction description</w:t>
      </w:r>
      <w:bookmarkEnd w:id="99"/>
      <w:bookmarkEnd w:id="10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set the zero offset (initial position) of the encoder, where the encoder multi-turn value to be written, encoderOffset, is of type int32_t, (value range, 4 bytes of valid data).</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Note: After writing the position of the new zero point, the motor needs to be restarted to be effective. Because of the change of the zero offset, the new zero offset (initial position) should be used as a reference when setting the target position.</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01" w:name="_Toc2832"/>
      <w:bookmarkStart w:id="102" w:name="_Toc548"/>
      <w:r>
        <w:rPr>
          <w:rFonts w:hint="default" w:ascii="Arial" w:hAnsi="Arial" w:cs="Arial"/>
          <w:b/>
          <w:bCs/>
          <w:sz w:val="24"/>
          <w:szCs w:val="24"/>
          <w:highlight w:val="none"/>
          <w:lang w:val="en-US" w:eastAsia="zh-CN"/>
        </w:rPr>
        <w:t>2.9.2. Send data field definition</w:t>
      </w:r>
      <w:bookmarkEnd w:id="101"/>
      <w:bookmarkEnd w:id="10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2533"/>
        <w:gridCol w:w="4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486"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583"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486"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583"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276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4798" w:type="dxa"/>
            <w:noWrap w:val="0"/>
            <w:vAlign w:val="center"/>
          </w:tcPr>
          <w:p>
            <w:pPr>
              <w:pStyle w:val="10"/>
              <w:shd w:val="clear" w:color="auto" w:fill="auto"/>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276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798"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2760"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798"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76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6"/>
                <w:szCs w:val="16"/>
                <w:highlight w:val="none"/>
              </w:rPr>
              <w:t>Encoder zero bias low byte 1</w:t>
            </w:r>
          </w:p>
        </w:tc>
        <w:tc>
          <w:tcPr>
            <w:tcW w:w="4798"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 = (uint8_t)(encoderOffset)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76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2</w:t>
            </w:r>
          </w:p>
        </w:tc>
        <w:tc>
          <w:tcPr>
            <w:tcW w:w="4798"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760"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3</w:t>
            </w:r>
          </w:p>
        </w:tc>
        <w:tc>
          <w:tcPr>
            <w:tcW w:w="4798"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760" w:type="dxa"/>
            <w:noWrap w:val="0"/>
            <w:vAlign w:val="center"/>
          </w:tcPr>
          <w:p>
            <w:pPr>
              <w:pStyle w:val="10"/>
              <w:shd w:val="clear" w:color="auto" w:fill="auto"/>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4</w:t>
            </w:r>
          </w:p>
        </w:tc>
        <w:tc>
          <w:tcPr>
            <w:tcW w:w="4798"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03" w:name="_Toc24668"/>
      <w:bookmarkStart w:id="104" w:name="_Toc18301"/>
      <w:r>
        <w:rPr>
          <w:rFonts w:hint="default" w:ascii="Arial" w:hAnsi="Arial" w:cs="Arial"/>
          <w:b/>
          <w:bCs/>
          <w:sz w:val="24"/>
          <w:szCs w:val="24"/>
          <w:highlight w:val="none"/>
          <w:lang w:val="en-US" w:eastAsia="zh-CN"/>
        </w:rPr>
        <w:t>2.9.3. Reply data field definition</w:t>
      </w:r>
      <w:bookmarkEnd w:id="103"/>
      <w:bookmarkEnd w:id="104"/>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the command sent by the host.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05" w:name="_Toc11916"/>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06" w:name="_Toc2214"/>
      <w:r>
        <w:rPr>
          <w:rFonts w:hint="default" w:ascii="Arial" w:hAnsi="Arial" w:cs="Arial"/>
          <w:b/>
          <w:bCs/>
          <w:sz w:val="24"/>
          <w:szCs w:val="24"/>
          <w:highlight w:val="none"/>
          <w:lang w:val="en-US" w:eastAsia="zh-CN"/>
        </w:rPr>
        <w:t>2.9.4. Communication example</w:t>
      </w:r>
      <w:bookmarkEnd w:id="105"/>
      <w:bookmarkEnd w:id="10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0x63</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32-bit data is 0x00002710, which means 10000 in decimal. It means to write 10000 pulses as multi-turn encoder zero offset.</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The motor replies to the host after receiving the command, and the frame data is the same as the command sent by the host.</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textAlignment w:val="auto"/>
        <w:outlineLvl w:val="1"/>
        <w:rPr>
          <w:rFonts w:hint="default" w:ascii="Arial" w:hAnsi="Arial" w:cs="Arial"/>
          <w:b/>
          <w:bCs/>
          <w:sz w:val="28"/>
          <w:szCs w:val="28"/>
          <w:highlight w:val="none"/>
          <w:lang w:val="en-US" w:eastAsia="zh-CN"/>
        </w:rPr>
      </w:pPr>
      <w:bookmarkStart w:id="107" w:name="_Toc3728"/>
    </w:p>
    <w:p>
      <w:pPr>
        <w:keepNext w:val="0"/>
        <w:keepLines w:val="0"/>
        <w:pageBreakBefore w:val="0"/>
        <w:widowControl w:val="0"/>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08" w:name="_Toc29920"/>
      <w:r>
        <w:rPr>
          <w:rFonts w:hint="default" w:ascii="Arial" w:hAnsi="Arial" w:cs="Arial"/>
          <w:b/>
          <w:bCs/>
          <w:sz w:val="28"/>
          <w:szCs w:val="28"/>
          <w:highlight w:val="none"/>
          <w:lang w:val="en-US" w:eastAsia="zh-CN"/>
        </w:rPr>
        <w:t>2.10. Write the current multi-turn position of the encoder to the ROM as the motor zero command (0x64)</w:t>
      </w:r>
      <w:bookmarkEnd w:id="107"/>
      <w:bookmarkEnd w:id="108"/>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09" w:name="_Toc12382"/>
      <w:bookmarkStart w:id="110" w:name="_Toc14107"/>
      <w:r>
        <w:rPr>
          <w:rFonts w:hint="default" w:ascii="Arial" w:hAnsi="Arial" w:cs="Arial"/>
          <w:b/>
          <w:bCs/>
          <w:sz w:val="24"/>
          <w:szCs w:val="24"/>
          <w:highlight w:val="none"/>
          <w:lang w:val="en-US" w:eastAsia="zh-CN"/>
        </w:rPr>
        <w:t>2.10.1. Instruction description</w:t>
      </w:r>
      <w:bookmarkEnd w:id="109"/>
      <w:bookmarkEnd w:id="11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Write the current encoder position of the motor as the multi-turn encoder zero offset (initial position) into the ROM</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Note: After writing the new zero point position, the motor needs to be restarted to be effective. Because of the change of the zero offset, the new zero offset (initial position) should be used as a reference when setting the target position.</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11" w:name="_Toc16659"/>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12" w:name="_Toc31010"/>
      <w:r>
        <w:rPr>
          <w:rFonts w:hint="default" w:ascii="Arial" w:hAnsi="Arial" w:cs="Arial"/>
          <w:b/>
          <w:bCs/>
          <w:sz w:val="24"/>
          <w:szCs w:val="24"/>
          <w:highlight w:val="none"/>
          <w:lang w:val="en-US" w:eastAsia="zh-CN"/>
        </w:rPr>
        <w:t>2.10.2. Send data field definition</w:t>
      </w:r>
      <w:bookmarkEnd w:id="111"/>
      <w:bookmarkEnd w:id="11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13" w:name="_Toc14727"/>
      <w:bookmarkStart w:id="114" w:name="_Toc155"/>
      <w:r>
        <w:rPr>
          <w:rFonts w:hint="default" w:ascii="Arial" w:hAnsi="Arial" w:cs="Arial"/>
          <w:b/>
          <w:bCs/>
          <w:sz w:val="24"/>
          <w:szCs w:val="24"/>
          <w:highlight w:val="none"/>
          <w:lang w:val="en-US" w:eastAsia="zh-CN"/>
        </w:rPr>
        <w:t>2.10.3. Reply data field definition</w:t>
      </w:r>
      <w:bookmarkEnd w:id="113"/>
      <w:bookmarkEnd w:id="114"/>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encoderOffset in the data is the set zero offset value.</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2546"/>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49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570"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49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570"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rPr>
              <w:t>Encoder zero bias low byte</w:t>
            </w:r>
            <w:r>
              <w:rPr>
                <w:rFonts w:hint="eastAsia" w:ascii="宋体" w:hAnsi="宋体" w:eastAsia="宋体" w:cs="宋体"/>
                <w:sz w:val="18"/>
                <w:szCs w:val="18"/>
                <w:highlight w:val="none"/>
                <w:lang w:val="en-US" w:eastAsia="zh-CN"/>
              </w:rPr>
              <w:t>1</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 = (uint8_t)(encoderOffset)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2</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775"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3</w:t>
            </w:r>
          </w:p>
        </w:tc>
        <w:tc>
          <w:tcPr>
            <w:tcW w:w="477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775"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Encoder Offset Byte</w:t>
            </w:r>
            <w:r>
              <w:rPr>
                <w:rFonts w:hint="eastAsia" w:ascii="宋体" w:hAnsi="宋体" w:eastAsia="宋体" w:cs="宋体"/>
                <w:sz w:val="21"/>
                <w:szCs w:val="21"/>
                <w:highlight w:val="none"/>
                <w:lang w:val="en-US" w:eastAsia="zh-CN"/>
              </w:rPr>
              <w:t>4</w:t>
            </w:r>
          </w:p>
        </w:tc>
        <w:tc>
          <w:tcPr>
            <w:tcW w:w="4774" w:type="dxa"/>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 (uint8_t)(encoderOffset</w:t>
            </w:r>
            <w:r>
              <w:rPr>
                <w:rFonts w:hint="eastAsia" w:ascii="宋体" w:hAnsi="宋体" w:eastAsia="宋体" w:cs="宋体"/>
                <w:sz w:val="21"/>
                <w:szCs w:val="21"/>
                <w:highlight w:val="none"/>
                <w:lang w:val="en-US" w:eastAsia="zh-CN"/>
              </w:rPr>
              <w:t>&gt;&gt;24</w:t>
            </w:r>
            <w:r>
              <w:rPr>
                <w:rFonts w:hint="eastAsia" w:ascii="宋体" w:hAnsi="宋体" w:eastAsia="宋体" w:cs="宋体"/>
                <w:sz w:val="21"/>
                <w:szCs w:val="21"/>
                <w:highlight w:val="none"/>
              </w:rPr>
              <w:t>)</w:t>
            </w:r>
          </w:p>
        </w:tc>
      </w:tr>
    </w:tbl>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15" w:name="_Toc27039"/>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16" w:name="_Toc2678"/>
      <w:r>
        <w:rPr>
          <w:rFonts w:hint="default" w:ascii="Arial" w:hAnsi="Arial" w:cs="Arial"/>
          <w:b/>
          <w:bCs/>
          <w:sz w:val="24"/>
          <w:szCs w:val="24"/>
          <w:highlight w:val="none"/>
          <w:lang w:val="en-US" w:eastAsia="zh-CN"/>
        </w:rPr>
        <w:t>2.10.4. Communication example</w:t>
      </w:r>
      <w:bookmarkEnd w:id="115"/>
      <w:bookmarkEnd w:id="116"/>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After sending the 0x64 command, the motor will write the current multi-turn encoder value as the zero offset (initial position) into the ROM.</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rPr>
          <w:rFonts w:hint="default" w:ascii="Arial" w:hAnsi="Arial" w:cs="Arial"/>
          <w:b/>
          <w:bCs/>
          <w:sz w:val="24"/>
          <w:szCs w:val="24"/>
          <w:highlight w:val="none"/>
          <w:lang w:val="en-US" w:eastAsia="zh-CN"/>
        </w:rPr>
      </w:pPr>
    </w:p>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32-bit data is 0x00002710, which means 10000 in decimal. Indicates that the multi-turn zero offset value (initial position) written to the motor is 10,000 pulses.</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117" w:name="_Toc369"/>
      <w:bookmarkStart w:id="118" w:name="_Toc12606"/>
      <w:r>
        <w:rPr>
          <w:rFonts w:hint="default" w:ascii="Arial" w:hAnsi="Arial" w:cs="Arial"/>
          <w:b/>
          <w:bCs/>
          <w:sz w:val="28"/>
          <w:szCs w:val="28"/>
          <w:highlight w:val="none"/>
          <w:lang w:val="en-US" w:eastAsia="zh-CN"/>
        </w:rPr>
        <w:t>2.11. Read multi-turn angle command (0x92)</w:t>
      </w:r>
      <w:bookmarkEnd w:id="117"/>
      <w:bookmarkEnd w:id="118"/>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19" w:name="_Toc9311"/>
      <w:bookmarkStart w:id="120" w:name="_Toc16459"/>
      <w:r>
        <w:rPr>
          <w:rFonts w:hint="default" w:ascii="Arial" w:hAnsi="Arial" w:cs="Arial"/>
          <w:b/>
          <w:bCs/>
          <w:sz w:val="24"/>
          <w:szCs w:val="24"/>
          <w:highlight w:val="none"/>
          <w:lang w:val="en-US" w:eastAsia="zh-CN"/>
        </w:rPr>
        <w:t>2.11.1. Instruction description</w:t>
      </w:r>
      <w:bookmarkEnd w:id="119"/>
      <w:bookmarkEnd w:id="120"/>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read the current multi-turn absolute angle value of the motor.</w:t>
      </w:r>
    </w:p>
    <w:p>
      <w:pPr>
        <w:rPr>
          <w:rFonts w:hint="default" w:ascii="Arial" w:hAnsi="Arial" w:cs="Arial"/>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21" w:name="_Toc5206"/>
      <w:bookmarkStart w:id="122" w:name="_Toc22441"/>
      <w:r>
        <w:rPr>
          <w:rFonts w:hint="default" w:ascii="Arial" w:hAnsi="Arial" w:cs="Arial"/>
          <w:b/>
          <w:bCs/>
          <w:sz w:val="24"/>
          <w:szCs w:val="24"/>
          <w:highlight w:val="none"/>
          <w:lang w:val="en-US" w:eastAsia="zh-CN"/>
        </w:rPr>
        <w:t>2.11.2. Send data field definition</w:t>
      </w:r>
      <w:bookmarkEnd w:id="121"/>
      <w:bookmarkEnd w:id="12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rPr>
          <w:rFonts w:hint="default" w:ascii="Arial" w:hAnsi="Arial" w:cs="Arial"/>
          <w:b/>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23" w:name="_Toc6128"/>
      <w:bookmarkStart w:id="124" w:name="_Toc12896"/>
      <w:r>
        <w:rPr>
          <w:rFonts w:hint="default" w:ascii="Arial" w:hAnsi="Arial" w:cs="Arial"/>
          <w:b/>
          <w:bCs/>
          <w:sz w:val="24"/>
          <w:szCs w:val="24"/>
          <w:highlight w:val="none"/>
          <w:lang w:val="en-US" w:eastAsia="zh-CN"/>
        </w:rPr>
        <w:t>2.11.3. Reply data field definition</w:t>
      </w:r>
      <w:bookmarkEnd w:id="123"/>
      <w:bookmarkEnd w:id="124"/>
    </w:p>
    <w:p>
      <w:p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1"/>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Motor angle motorAngle, (int32_t type, value range, valid data 4 bytes), unit 0.01°/LSB.</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862"/>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 field</w:t>
            </w:r>
          </w:p>
        </w:tc>
        <w:tc>
          <w:tcPr>
            <w:tcW w:w="1679"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cs="宋体"/>
                <w:b/>
                <w:bCs/>
                <w:sz w:val="21"/>
                <w:szCs w:val="21"/>
                <w:highlight w:val="none"/>
                <w:lang w:val="en-US" w:eastAsia="zh-CN"/>
              </w:rPr>
              <w:t>Description</w:t>
            </w:r>
          </w:p>
        </w:tc>
        <w:tc>
          <w:tcPr>
            <w:tcW w:w="2399" w:type="pct"/>
            <w:noWrap w:val="0"/>
            <w:vAlign w:val="center"/>
          </w:tcPr>
          <w:p>
            <w:pPr>
              <w:pStyle w:val="10"/>
              <w:shd w:val="clear" w:color="auto" w:fill="auto"/>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DATA[0]</w:t>
            </w:r>
          </w:p>
        </w:tc>
        <w:tc>
          <w:tcPr>
            <w:tcW w:w="1679"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command byte</w:t>
            </w:r>
          </w:p>
        </w:tc>
        <w:tc>
          <w:tcPr>
            <w:tcW w:w="2399" w:type="pct"/>
            <w:noWrap w:val="0"/>
            <w:vAlign w:val="center"/>
          </w:tcPr>
          <w:p>
            <w:pPr>
              <w:pStyle w:val="10"/>
              <w:shd w:val="clear" w:color="auto" w:fill="auto"/>
              <w:spacing w:line="360" w:lineRule="auto"/>
              <w:ind w:firstLine="0" w:firstLineChars="0"/>
              <w:jc w:val="both"/>
              <w:rPr>
                <w:rFonts w:hint="default" w:ascii="宋体" w:hAnsi="宋体" w:eastAsia="宋体" w:cs="宋体"/>
                <w:highlight w:val="none"/>
                <w:lang w:val="en-US" w:eastAsia="zh-CN"/>
              </w:rPr>
            </w:pPr>
            <w:r>
              <w:rPr>
                <w:rFonts w:hint="eastAsia" w:ascii="宋体" w:hAnsi="宋体" w:eastAsia="宋体" w:cs="宋体"/>
                <w:highlight w:val="none"/>
              </w:rPr>
              <w:t>0x</w:t>
            </w:r>
            <w:r>
              <w:rPr>
                <w:rFonts w:hint="eastAsia" w:ascii="宋体" w:hAnsi="宋体" w:eastAsia="宋体" w:cs="宋体"/>
                <w:highlight w:val="none"/>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DATA[1]</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DATA[2]</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DATA[3]</w:t>
            </w:r>
          </w:p>
        </w:tc>
        <w:tc>
          <w:tcPr>
            <w:tcW w:w="3119"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NULL</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DATA[4]</w:t>
            </w:r>
          </w:p>
        </w:tc>
        <w:tc>
          <w:tcPr>
            <w:tcW w:w="3119" w:type="dxa"/>
            <w:noWrap w:val="0"/>
            <w:vAlign w:val="top"/>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angle low byte 1</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4</w:t>
            </w:r>
            <w:r>
              <w:rPr>
                <w:rFonts w:hint="eastAsia" w:ascii="宋体" w:hAnsi="宋体" w:eastAsia="宋体" w:cs="宋体"/>
                <w:highlight w:val="none"/>
              </w:rPr>
              <w:t>] = (uint8_t)(motorAngle)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DATA[5]</w:t>
            </w:r>
          </w:p>
        </w:tc>
        <w:tc>
          <w:tcPr>
            <w:tcW w:w="3119" w:type="dxa"/>
            <w:noWrap w:val="0"/>
            <w:vAlign w:val="top"/>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angle bytes2</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w:t>
            </w:r>
            <w:r>
              <w:rPr>
                <w:rFonts w:hint="eastAsia" w:ascii="宋体" w:hAnsi="宋体" w:eastAsia="宋体" w:cs="宋体"/>
                <w:highlight w:val="none"/>
                <w:lang w:val="en-US" w:eastAsia="zh-CN"/>
              </w:rPr>
              <w:t>5</w:t>
            </w:r>
            <w:r>
              <w:rPr>
                <w:rFonts w:hint="eastAsia" w:ascii="宋体" w:hAnsi="宋体" w:eastAsia="宋体" w:cs="宋体"/>
                <w:highlight w:val="none"/>
              </w:rPr>
              <w:t>] = (uint8_t)(motorAngle</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DATA[6]</w:t>
            </w:r>
          </w:p>
        </w:tc>
        <w:tc>
          <w:tcPr>
            <w:tcW w:w="3119" w:type="dxa"/>
            <w:noWrap w:val="0"/>
            <w:vAlign w:val="top"/>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angle bytes3</w:t>
            </w:r>
          </w:p>
        </w:tc>
        <w:tc>
          <w:tcPr>
            <w:tcW w:w="4456" w:type="dxa"/>
            <w:noWrap w:val="0"/>
            <w:vAlign w:val="center"/>
          </w:tcPr>
          <w:p>
            <w:pPr>
              <w:pStyle w:val="10"/>
              <w:shd w:val="clear" w:color="auto" w:fill="auto"/>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6</w:t>
            </w:r>
            <w:r>
              <w:rPr>
                <w:rFonts w:hint="eastAsia" w:ascii="宋体" w:hAnsi="宋体" w:eastAsia="宋体" w:cs="宋体"/>
                <w:highlight w:val="none"/>
              </w:rPr>
              <w:t>] = (uint8_t)(motorAngle</w:t>
            </w:r>
            <w:r>
              <w:rPr>
                <w:rFonts w:hint="eastAsia" w:ascii="宋体" w:hAnsi="宋体" w:eastAsia="宋体" w:cs="宋体"/>
                <w:highlight w:val="none"/>
                <w:lang w:val="en-US" w:eastAsia="zh-CN"/>
              </w:rPr>
              <w:t>&gt;&gt;16</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DATA[7]</w:t>
            </w:r>
          </w:p>
        </w:tc>
        <w:tc>
          <w:tcPr>
            <w:tcW w:w="3119" w:type="dxa"/>
            <w:noWrap w:val="0"/>
            <w:vAlign w:val="top"/>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angle bytes4</w:t>
            </w:r>
          </w:p>
        </w:tc>
        <w:tc>
          <w:tcPr>
            <w:tcW w:w="4456" w:type="dxa"/>
            <w:noWrap w:val="0"/>
            <w:vAlign w:val="center"/>
          </w:tcPr>
          <w:p>
            <w:pPr>
              <w:pStyle w:val="10"/>
              <w:spacing w:line="360" w:lineRule="auto"/>
              <w:ind w:firstLine="0" w:firstLineChars="0"/>
              <w:jc w:val="both"/>
              <w:rPr>
                <w:rFonts w:hint="eastAsia" w:ascii="宋体" w:hAnsi="宋体" w:eastAsia="宋体" w:cs="宋体"/>
                <w:highlight w:val="none"/>
                <w:lang w:val="en-US" w:eastAsia="zh-CN"/>
              </w:rPr>
            </w:pPr>
            <w:r>
              <w:rPr>
                <w:rFonts w:hint="eastAsia" w:ascii="宋体" w:hAnsi="宋体" w:eastAsia="宋体" w:cs="宋体"/>
                <w:highlight w:val="none"/>
              </w:rPr>
              <w:t>DATA[</w:t>
            </w:r>
            <w:r>
              <w:rPr>
                <w:rFonts w:hint="eastAsia" w:ascii="宋体" w:hAnsi="宋体" w:eastAsia="宋体" w:cs="宋体"/>
                <w:highlight w:val="none"/>
                <w:lang w:val="en-US" w:eastAsia="zh-CN"/>
              </w:rPr>
              <w:t>7</w:t>
            </w:r>
            <w:r>
              <w:rPr>
                <w:rFonts w:hint="eastAsia" w:ascii="宋体" w:hAnsi="宋体" w:eastAsia="宋体" w:cs="宋体"/>
                <w:highlight w:val="none"/>
              </w:rPr>
              <w:t>] =</w:t>
            </w:r>
            <w:r>
              <w:rPr>
                <w:rFonts w:hint="eastAsia" w:ascii="宋体" w:hAnsi="宋体" w:eastAsia="宋体" w:cs="宋体"/>
                <w:highlight w:val="none"/>
                <w:lang w:val="en-US" w:eastAsia="zh-CN"/>
              </w:rPr>
              <w:t xml:space="preserve"> </w:t>
            </w:r>
            <w:r>
              <w:rPr>
                <w:rFonts w:hint="eastAsia" w:ascii="宋体" w:hAnsi="宋体" w:eastAsia="宋体" w:cs="宋体"/>
                <w:highlight w:val="none"/>
              </w:rPr>
              <w:t>(uint8_t)(motorAngle</w:t>
            </w:r>
            <w:r>
              <w:rPr>
                <w:rFonts w:hint="eastAsia" w:ascii="宋体" w:hAnsi="宋体" w:eastAsia="宋体" w:cs="宋体"/>
                <w:highlight w:val="none"/>
                <w:lang w:val="en-US" w:eastAsia="zh-CN"/>
              </w:rPr>
              <w:t>&gt;&gt;24</w:t>
            </w:r>
            <w:r>
              <w:rPr>
                <w:rFonts w:hint="eastAsia" w:ascii="宋体" w:hAnsi="宋体" w:eastAsia="宋体" w:cs="宋体"/>
                <w:highlight w:val="none"/>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25" w:name="_Toc2082"/>
      <w:bookmarkStart w:id="126" w:name="_Toc26085"/>
      <w:r>
        <w:rPr>
          <w:rFonts w:hint="default" w:ascii="Arial" w:hAnsi="Arial" w:cs="Arial"/>
          <w:b/>
          <w:bCs/>
          <w:sz w:val="24"/>
          <w:szCs w:val="24"/>
          <w:highlight w:val="none"/>
          <w:lang w:val="en-US" w:eastAsia="zh-CN"/>
        </w:rPr>
        <w:t>2.11.4. Communication example</w:t>
      </w:r>
      <w:bookmarkEnd w:id="125"/>
      <w:bookmarkEnd w:id="12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bCs/>
          <w:sz w:val="24"/>
          <w:szCs w:val="24"/>
          <w:highlight w:val="none"/>
          <w:lang w:val="en-US" w:eastAsia="zh-CN"/>
        </w:rPr>
      </w:pPr>
      <w:r>
        <w:rPr>
          <w:rFonts w:hint="default" w:ascii="Arial" w:hAnsi="Arial" w:cs="Arial"/>
          <w:b w:val="0"/>
          <w:bCs w:val="0"/>
          <w:sz w:val="24"/>
          <w:szCs w:val="24"/>
          <w:highlight w:val="none"/>
          <w:lang w:val="en-US" w:eastAsia="zh-CN"/>
        </w:rPr>
        <w:t xml:space="preserve"> After sending the 0x92 command, it will return the absolute angle of the motor output shaft.</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8"/>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0x92</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0x8C</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The 32-bit data is 0x00008CA0, which means the decimal is 36000, which is reduced by 100 times in units of 0.01°/LSB That is 36000*0.01=360°. Indicates that the motor output shaft moves 360° in the positive direction relative to the zero position.</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27" w:name="_Toc23581"/>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28" w:name="_Toc6123"/>
      <w:r>
        <w:rPr>
          <w:rFonts w:hint="default" w:ascii="Arial" w:hAnsi="Arial" w:cs="Arial"/>
          <w:b/>
          <w:bCs/>
          <w:sz w:val="28"/>
          <w:szCs w:val="28"/>
          <w:highlight w:val="none"/>
          <w:lang w:val="en-US" w:eastAsia="zh-CN"/>
        </w:rPr>
        <w:t>2.12. Read Motor Status 1 and Error Flag Command (0x9A)</w:t>
      </w:r>
      <w:bookmarkEnd w:id="127"/>
      <w:bookmarkEnd w:id="12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29" w:name="_Toc23052"/>
      <w:bookmarkStart w:id="130" w:name="_Toc11557"/>
      <w:r>
        <w:rPr>
          <w:rFonts w:hint="default" w:ascii="Arial" w:hAnsi="Arial" w:cs="Arial"/>
          <w:b/>
          <w:bCs/>
          <w:sz w:val="24"/>
          <w:szCs w:val="24"/>
          <w:highlight w:val="none"/>
          <w:lang w:val="en-US" w:eastAsia="zh-CN"/>
        </w:rPr>
        <w:t>2.12.1. Instruction description</w:t>
      </w:r>
      <w:bookmarkEnd w:id="129"/>
      <w:bookmarkEnd w:id="13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temperature, voltage and error status flags</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31" w:name="_Toc1783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32" w:name="_Toc11940"/>
      <w:r>
        <w:rPr>
          <w:rFonts w:hint="default" w:ascii="Arial" w:hAnsi="Arial" w:cs="Arial"/>
          <w:b/>
          <w:bCs/>
          <w:sz w:val="24"/>
          <w:szCs w:val="24"/>
          <w:highlight w:val="none"/>
          <w:lang w:val="en-US" w:eastAsia="zh-CN"/>
        </w:rPr>
        <w:t>2.12.2. Send data field definition</w:t>
      </w:r>
      <w:bookmarkEnd w:id="131"/>
      <w:bookmarkEnd w:id="13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33" w:name="_Toc32016"/>
      <w:bookmarkStart w:id="134" w:name="_Toc31190"/>
      <w:r>
        <w:rPr>
          <w:rFonts w:hint="default" w:ascii="Arial" w:hAnsi="Arial" w:cs="Arial"/>
          <w:b/>
          <w:bCs/>
          <w:sz w:val="24"/>
          <w:szCs w:val="24"/>
          <w:highlight w:val="none"/>
          <w:lang w:val="en-US" w:eastAsia="zh-CN"/>
        </w:rPr>
        <w:t>2.12.3. Reply data field definition</w:t>
      </w:r>
      <w:bookmarkEnd w:id="133"/>
      <w:bookmarkEnd w:id="13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Motor temperature temperature (int8_t type, unit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Brake control command: Indicates the state of the brake control command, 1 represents the brake release command, and 0 represents the brake lock command.</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Voltage (uint16_t type, unit 0.1V/LSB).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Error flag errorState (of type uint16_t, each bit represents a different motor state)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temperature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Brake release command</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 xml:space="preserve"> = </w:t>
            </w:r>
            <w:r>
              <w:rPr>
                <w:rFonts w:hint="eastAsia" w:ascii="宋体" w:hAnsi="宋体" w:eastAsia="宋体" w:cs="宋体"/>
                <w:sz w:val="21"/>
                <w:szCs w:val="21"/>
                <w:highlight w:val="none"/>
              </w:rPr>
              <w:t>(uint8_t)(RlyCtrlRslt)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voltage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 = (uint8_t)(voltage)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voltage high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 = (uint8_t)(voltage</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Error Status Low Byte 1</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(uint8_t)(errorState)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error status byte 2</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 (uint8_t)(errorState</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Remark:</w:t>
      </w:r>
    </w:p>
    <w:p>
      <w:pPr>
        <w:numPr>
          <w:ilvl w:val="0"/>
          <w:numId w:val="2"/>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System abnormal state value System_errorState state table 1 is as follows:</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9"/>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lang w:val="en-US" w:eastAsia="zh-CN"/>
              </w:rPr>
              <w:t>System_</w:t>
            </w:r>
            <w:r>
              <w:rPr>
                <w:rFonts w:hint="eastAsia" w:ascii="宋体" w:hAnsi="宋体" w:eastAsia="宋体" w:cs="宋体"/>
                <w:b/>
                <w:bCs/>
                <w:sz w:val="21"/>
                <w:szCs w:val="21"/>
                <w:highlight w:val="none"/>
              </w:rPr>
              <w:t>errorState</w:t>
            </w:r>
          </w:p>
        </w:tc>
        <w:tc>
          <w:tcPr>
            <w:tcW w:w="284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b/>
                <w:bCs/>
                <w:sz w:val="21"/>
                <w:szCs w:val="21"/>
                <w:highlight w:val="none"/>
              </w:rPr>
              <w:t>Status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0x0002</w:t>
            </w:r>
          </w:p>
        </w:tc>
        <w:tc>
          <w:tcPr>
            <w:tcW w:w="284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Motor stall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0x0004</w:t>
            </w:r>
          </w:p>
        </w:tc>
        <w:tc>
          <w:tcPr>
            <w:tcW w:w="284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low pressure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0x0008</w:t>
            </w:r>
          </w:p>
        </w:tc>
        <w:tc>
          <w:tcPr>
            <w:tcW w:w="284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overvoltage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0x0010</w:t>
            </w:r>
          </w:p>
        </w:tc>
        <w:tc>
          <w:tcPr>
            <w:tcW w:w="2845"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overcurrent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0x0040</w:t>
            </w:r>
          </w:p>
        </w:tc>
        <w:tc>
          <w:tcPr>
            <w:tcW w:w="2845"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Power overrun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0x0100</w:t>
            </w:r>
          </w:p>
        </w:tc>
        <w:tc>
          <w:tcPr>
            <w:tcW w:w="2845"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speeding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0x0200</w:t>
            </w:r>
          </w:p>
        </w:tc>
        <w:tc>
          <w:tcPr>
            <w:tcW w:w="2845"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0x0400</w:t>
            </w:r>
          </w:p>
        </w:tc>
        <w:tc>
          <w:tcPr>
            <w:tcW w:w="2845"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0x0800</w:t>
            </w:r>
          </w:p>
        </w:tc>
        <w:tc>
          <w:tcPr>
            <w:tcW w:w="2845"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0x1000</w:t>
            </w:r>
          </w:p>
        </w:tc>
        <w:tc>
          <w:tcPr>
            <w:tcW w:w="2845"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Motor temperature over 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0x2000</w:t>
            </w:r>
          </w:p>
        </w:tc>
        <w:tc>
          <w:tcPr>
            <w:tcW w:w="2845"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Encoder calibration error</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35" w:name="_Toc10460"/>
      <w:bookmarkStart w:id="136" w:name="_Toc12196"/>
      <w:r>
        <w:rPr>
          <w:rFonts w:hint="default" w:ascii="Arial" w:hAnsi="Arial" w:cs="Arial"/>
          <w:b/>
          <w:bCs/>
          <w:sz w:val="24"/>
          <w:szCs w:val="24"/>
          <w:highlight w:val="none"/>
          <w:lang w:val="en-US" w:eastAsia="zh-CN"/>
        </w:rPr>
        <w:t>2.12.4. Communication example</w:t>
      </w:r>
      <w:bookmarkEnd w:id="135"/>
      <w:bookmarkEnd w:id="13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0x9A</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0x9A</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After sending the 0x9A command, the temperature, voltage and error status flags of the motor will be returned.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0x9A</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0xE5</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7"/>
        <w:gridCol w:w="697"/>
        <w:gridCol w:w="696"/>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0x9A</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0xE5</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 xml:space="preserve">Data[1] = 0x32 is 50 in decimal, which means the motor temperature is 50 degrees at the moment. </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Data[3] indicates that the brake indicates the state of the brake control command, 1 represents the brake release command, and 0 represents the brake lock command. So 0x01 indicates that the current brake release command has been executed. </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Data[4] and Data[5] (Data[4] is the low bit, Data[5] is the high bit) form 0x01E5, the decimal is 485, which is reduced by 10 times according to the unit of 0.1V/LSB, 485*0.1=48.5V, representing The current motor supply voltage is 48.5V.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Data[6] and Data[7] (Data[6] is low and Data[7] is high) form 0x0004, which indicates a low-voltage error according to the error description in the System_errorState table.</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37" w:name="_Toc11604"/>
      <w:bookmarkStart w:id="138" w:name="_Toc29887"/>
      <w:r>
        <w:rPr>
          <w:rFonts w:hint="default" w:ascii="Arial" w:hAnsi="Arial" w:cs="Arial"/>
          <w:b/>
          <w:bCs/>
          <w:sz w:val="28"/>
          <w:szCs w:val="28"/>
          <w:highlight w:val="none"/>
          <w:lang w:val="en-US" w:eastAsia="zh-CN"/>
        </w:rPr>
        <w:t>2.13. Read Motor Status 2 Command (0x9C)</w:t>
      </w:r>
      <w:bookmarkEnd w:id="137"/>
      <w:bookmarkEnd w:id="13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39" w:name="_Toc20103"/>
      <w:bookmarkStart w:id="140" w:name="_Toc11211"/>
      <w:r>
        <w:rPr>
          <w:rFonts w:hint="default" w:ascii="Arial" w:hAnsi="Arial" w:cs="Arial"/>
          <w:b/>
          <w:bCs/>
          <w:sz w:val="24"/>
          <w:szCs w:val="24"/>
          <w:highlight w:val="none"/>
          <w:lang w:val="en-US" w:eastAsia="zh-CN"/>
        </w:rPr>
        <w:t>2.13.1. Instruction description</w:t>
      </w:r>
      <w:bookmarkEnd w:id="139"/>
      <w:bookmarkEnd w:id="14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temperature, speed and encoder position of the current motor.</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41" w:name="_Toc19591"/>
      <w:bookmarkStart w:id="142" w:name="_Toc1467"/>
      <w:r>
        <w:rPr>
          <w:rFonts w:hint="default" w:ascii="Arial" w:hAnsi="Arial" w:cs="Arial"/>
          <w:b/>
          <w:bCs/>
          <w:sz w:val="24"/>
          <w:szCs w:val="24"/>
          <w:highlight w:val="none"/>
          <w:lang w:val="en-US" w:eastAsia="zh-CN"/>
        </w:rPr>
        <w:t>2.13.2. Send data field definition</w:t>
      </w:r>
      <w:bookmarkEnd w:id="141"/>
      <w:bookmarkEnd w:id="14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43" w:name="_Toc9577"/>
      <w:bookmarkStart w:id="144" w:name="_Toc1058"/>
      <w:r>
        <w:rPr>
          <w:rFonts w:hint="default" w:ascii="Arial" w:hAnsi="Arial" w:cs="Arial"/>
          <w:b/>
          <w:bCs/>
          <w:sz w:val="24"/>
          <w:szCs w:val="24"/>
          <w:highlight w:val="none"/>
          <w:lang w:val="en-US" w:eastAsia="zh-CN"/>
        </w:rPr>
        <w:t>2.13.3. Reply data field definition</w:t>
      </w:r>
      <w:bookmarkEnd w:id="143"/>
      <w:bookmarkEnd w:id="14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Motor output shaft angle (int16_t type, 1degree/LSB, maximum range ±32767degree).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temperature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low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 = (uint8_t)(iq</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highlight w:val="none"/>
              </w:rPr>
              <w:t>Motor speed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(uint8_t)(speed</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degree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degree&gt;&gt;8</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45" w:name="_Toc31504"/>
      <w:bookmarkStart w:id="146" w:name="_Toc2045"/>
      <w:r>
        <w:rPr>
          <w:rFonts w:hint="default" w:ascii="Arial" w:hAnsi="Arial" w:cs="Arial"/>
          <w:b/>
          <w:bCs/>
          <w:sz w:val="24"/>
          <w:szCs w:val="24"/>
          <w:highlight w:val="none"/>
          <w:lang w:val="en-US" w:eastAsia="zh-CN"/>
        </w:rPr>
        <w:t>2.13.4. Communication example</w:t>
      </w:r>
      <w:bookmarkEnd w:id="145"/>
      <w:bookmarkEnd w:id="14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temperature, speed and encoder position of the motor.</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6"/>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lines of the motor encoder and the reduction ratio. For example, if the number of lines of the motor encoder is 65536 and the reduction ratio is 6, then 360 degrees of the motor output shaft corresponds to 65536*6 = 393216 pulses.</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147" w:name="_Toc21547"/>
      <w:bookmarkStart w:id="148" w:name="_Toc3689"/>
      <w:r>
        <w:rPr>
          <w:rFonts w:hint="default" w:ascii="Arial" w:hAnsi="Arial" w:cs="Arial"/>
          <w:b/>
          <w:bCs/>
          <w:sz w:val="28"/>
          <w:szCs w:val="28"/>
          <w:highlight w:val="none"/>
          <w:lang w:val="en-US" w:eastAsia="zh-CN"/>
        </w:rPr>
        <w:t>2.14. Read Motor Status 3 Command (0x9D)</w:t>
      </w:r>
      <w:bookmarkEnd w:id="147"/>
      <w:bookmarkEnd w:id="14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49" w:name="_Toc10645"/>
      <w:bookmarkStart w:id="150" w:name="_Toc14308"/>
      <w:r>
        <w:rPr>
          <w:rFonts w:hint="default" w:ascii="Arial" w:hAnsi="Arial" w:cs="Arial"/>
          <w:b/>
          <w:bCs/>
          <w:sz w:val="24"/>
          <w:szCs w:val="24"/>
          <w:highlight w:val="none"/>
          <w:lang w:val="en-US" w:eastAsia="zh-CN"/>
        </w:rPr>
        <w:t>2.14.1. Instruction description</w:t>
      </w:r>
      <w:bookmarkEnd w:id="149"/>
      <w:bookmarkEnd w:id="15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temperature and phase current data</w:t>
      </w:r>
    </w:p>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51" w:name="_Toc28555"/>
      <w:bookmarkStart w:id="152" w:name="_Toc30696"/>
      <w:r>
        <w:rPr>
          <w:rFonts w:hint="default" w:ascii="Arial" w:hAnsi="Arial" w:cs="Arial"/>
          <w:b/>
          <w:bCs/>
          <w:sz w:val="24"/>
          <w:szCs w:val="24"/>
          <w:highlight w:val="none"/>
          <w:lang w:val="en-US" w:eastAsia="zh-CN"/>
        </w:rPr>
        <w:t>2.14.2. Send data field definition</w:t>
      </w:r>
      <w:bookmarkEnd w:id="151"/>
      <w:bookmarkEnd w:id="15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53" w:name="_Toc27624"/>
      <w:bookmarkStart w:id="154" w:name="_Toc20543"/>
      <w:r>
        <w:rPr>
          <w:rFonts w:hint="default" w:ascii="Arial" w:hAnsi="Arial" w:cs="Arial"/>
          <w:b/>
          <w:bCs/>
          <w:sz w:val="24"/>
          <w:szCs w:val="24"/>
          <w:highlight w:val="none"/>
          <w:lang w:val="en-US" w:eastAsia="zh-CN"/>
        </w:rPr>
        <w:t>2.14.3. Reply data field definition</w:t>
      </w:r>
      <w:bookmarkEnd w:id="153"/>
      <w:bookmarkEnd w:id="15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data:</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Phase A current data, the data type is int16_t, and the corresponding actual phase current is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3.B-phase current data, the data type is int16_t type, and the corresponding actual phase current is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C-phase current data, the data type is int16_t type, and the corresponding actual phase current is 0.01ALSB.</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i w:val="0"/>
                <w:iCs w:val="0"/>
                <w:highlight w:val="none"/>
              </w:rPr>
            </w:pPr>
            <w:r>
              <w:rPr>
                <w:rFonts w:hint="eastAsia" w:ascii="宋体" w:hAnsi="宋体" w:cs="宋体"/>
                <w:b/>
                <w:bCs/>
                <w:i w:val="0"/>
                <w:iCs w:val="0"/>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i w:val="0"/>
                <w:iCs w:val="0"/>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0x9D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Motor temperature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Phase A current low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DATA[2] = (uint8_t)(iA)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8"/>
                <w:szCs w:val="18"/>
                <w:highlight w:val="none"/>
              </w:rPr>
              <w:t>Phase A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DATA[3] = (uint8_t)(iA</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Phase B current low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DATA[4] = (uint8_t)(iB)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8"/>
                <w:szCs w:val="18"/>
                <w:highlight w:val="none"/>
              </w:rPr>
              <w:t>Phase B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DATA[5] = (uint8_t)(iB</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Phase C current low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DATA[6] = (uint8_t)(iC)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sz w:val="18"/>
                <w:szCs w:val="18"/>
                <w:highlight w:val="none"/>
              </w:rPr>
              <w:t>Phase C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highlight w:val="none"/>
              </w:rPr>
            </w:pPr>
            <w:r>
              <w:rPr>
                <w:rFonts w:hint="eastAsia" w:ascii="宋体" w:hAnsi="宋体" w:eastAsia="宋体" w:cs="宋体"/>
                <w:highlight w:val="none"/>
              </w:rPr>
              <w:t>DATA[7] = (uint8_t)(iC</w:t>
            </w:r>
            <w:r>
              <w:rPr>
                <w:rFonts w:hint="eastAsia" w:ascii="宋体" w:hAnsi="宋体" w:eastAsia="宋体" w:cs="宋体"/>
                <w:highlight w:val="none"/>
                <w:lang w:val="en-US" w:eastAsia="zh-CN"/>
              </w:rPr>
              <w:t>&gt;&gt;8</w:t>
            </w:r>
            <w:r>
              <w:rPr>
                <w:rFonts w:hint="eastAsia" w:ascii="宋体" w:hAnsi="宋体" w:eastAsia="宋体" w:cs="宋体"/>
                <w:highlight w:val="none"/>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55" w:name="_Toc21235"/>
      <w:bookmarkStart w:id="156" w:name="_Toc27484"/>
      <w:r>
        <w:rPr>
          <w:rFonts w:hint="default" w:ascii="Arial" w:hAnsi="Arial" w:cs="Arial"/>
          <w:b/>
          <w:bCs/>
          <w:sz w:val="24"/>
          <w:szCs w:val="24"/>
          <w:highlight w:val="none"/>
          <w:lang w:val="en-US" w:eastAsia="zh-CN"/>
        </w:rPr>
        <w:t>2.14.4. Communication example</w:t>
      </w:r>
      <w:bookmarkEnd w:id="155"/>
      <w:bookmarkEnd w:id="15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This command reads the current motor temperature and phase current data.</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0xC2</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0x0B</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0xFA</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0xC0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0xF9</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9"/>
        <w:gridCol w:w="697"/>
        <w:gridCol w:w="697"/>
        <w:gridCol w:w="697"/>
        <w:gridCol w:w="697"/>
        <w:gridCol w:w="696"/>
        <w:gridCol w:w="697"/>
        <w:gridCol w:w="696"/>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0xC2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0x0B</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0xFA</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0xC0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0xF9</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Data[1] = 0x32 is 50 in decimal, which means the motor temperature is 50 degrees at the moment. The composite data 0x0BC2 of Data[2] and Data[3] is 3010 in decimal, and it is 3010*0.01=30.1A when scaled down by 100 times, which means that the actual current of the current phase A of the motor is 30.1A. The composite data 0xFA10 of Data[4] and Data[5] is -1520 in decimal, and it is -1520*0.01=-15.2A when scaled down by 100 times, which means that the actual current of the current phase B of the motor is -15.2A. The composite data 0xF9C0 of Data[6] and Data[7] is -1600 in decimal, and it is -1600*0.01=-16A when scaled down by 100 times, which means that the actual current of the current phase C of the motor is -16A.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57" w:name="_Toc29923"/>
      <w:bookmarkStart w:id="158" w:name="_Toc9671"/>
      <w:r>
        <w:rPr>
          <w:rFonts w:hint="default" w:ascii="Arial" w:hAnsi="Arial" w:cs="Arial"/>
          <w:b/>
          <w:bCs/>
          <w:sz w:val="28"/>
          <w:szCs w:val="28"/>
          <w:highlight w:val="none"/>
          <w:lang w:val="en-US" w:eastAsia="zh-CN"/>
        </w:rPr>
        <w:t>2.15. Motor shutdown command (0x80)</w:t>
      </w:r>
      <w:bookmarkEnd w:id="157"/>
      <w:bookmarkEnd w:id="15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59" w:name="_Toc26959"/>
      <w:bookmarkStart w:id="160" w:name="_Toc18672"/>
      <w:r>
        <w:rPr>
          <w:rFonts w:hint="default" w:ascii="Arial" w:hAnsi="Arial" w:cs="Arial"/>
          <w:b/>
          <w:bCs/>
          <w:sz w:val="24"/>
          <w:szCs w:val="24"/>
          <w:highlight w:val="none"/>
          <w:lang w:val="en-US" w:eastAsia="zh-CN"/>
        </w:rPr>
        <w:t>2.15.1. Instruction description</w:t>
      </w:r>
      <w:bookmarkEnd w:id="159"/>
      <w:bookmarkEnd w:id="16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Turns off the motor output and also clears the motor running state, not in any closed loop mode.</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61" w:name="_Toc18212"/>
      <w:bookmarkStart w:id="162" w:name="_Toc7941"/>
      <w:r>
        <w:rPr>
          <w:rFonts w:hint="default" w:ascii="Arial" w:hAnsi="Arial" w:cs="Arial"/>
          <w:b/>
          <w:bCs/>
          <w:sz w:val="24"/>
          <w:szCs w:val="24"/>
          <w:highlight w:val="none"/>
          <w:lang w:val="en-US" w:eastAsia="zh-CN"/>
        </w:rPr>
        <w:t>2.15.2. Send data field definition</w:t>
      </w:r>
      <w:bookmarkEnd w:id="161"/>
      <w:bookmarkEnd w:id="16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63" w:name="_Toc14508"/>
      <w:bookmarkStart w:id="164" w:name="_Toc8166"/>
      <w:r>
        <w:rPr>
          <w:rFonts w:hint="default" w:ascii="Arial" w:hAnsi="Arial" w:cs="Arial"/>
          <w:b/>
          <w:bCs/>
          <w:sz w:val="24"/>
          <w:szCs w:val="24"/>
          <w:highlight w:val="none"/>
          <w:lang w:val="en-US" w:eastAsia="zh-CN"/>
        </w:rPr>
        <w:t>2.15.3. Reply data field definition</w:t>
      </w:r>
      <w:bookmarkEnd w:id="163"/>
      <w:bookmarkEnd w:id="16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that sent by the host.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65" w:name="_Toc30235"/>
      <w:bookmarkStart w:id="166" w:name="_Toc26220"/>
      <w:r>
        <w:rPr>
          <w:rFonts w:hint="default" w:ascii="Arial" w:hAnsi="Arial" w:cs="Arial"/>
          <w:b/>
          <w:bCs/>
          <w:sz w:val="24"/>
          <w:szCs w:val="24"/>
          <w:highlight w:val="none"/>
          <w:lang w:val="en-US" w:eastAsia="zh-CN"/>
        </w:rPr>
        <w:t>2.15.4. Communication example</w:t>
      </w:r>
      <w:bookmarkEnd w:id="165"/>
      <w:bookmarkEnd w:id="166"/>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167" w:name="_Toc17512"/>
      <w:bookmarkStart w:id="168" w:name="_Toc27083"/>
      <w:r>
        <w:rPr>
          <w:rFonts w:hint="default" w:ascii="Arial" w:hAnsi="Arial" w:cs="Arial"/>
          <w:b/>
          <w:bCs/>
          <w:sz w:val="28"/>
          <w:szCs w:val="28"/>
          <w:highlight w:val="none"/>
          <w:lang w:val="en-US" w:eastAsia="zh-CN"/>
        </w:rPr>
        <w:t>2.16. Motor stop command (0x81)</w:t>
      </w:r>
      <w:bookmarkEnd w:id="167"/>
      <w:bookmarkEnd w:id="16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69" w:name="_Toc20389"/>
      <w:bookmarkStart w:id="170" w:name="_Toc902"/>
      <w:r>
        <w:rPr>
          <w:rFonts w:hint="default" w:ascii="Arial" w:hAnsi="Arial" w:cs="Arial"/>
          <w:b/>
          <w:bCs/>
          <w:sz w:val="24"/>
          <w:szCs w:val="24"/>
          <w:highlight w:val="none"/>
          <w:lang w:val="en-US" w:eastAsia="zh-CN"/>
        </w:rPr>
        <w:t>2.16.1. Instruction description</w:t>
      </w:r>
      <w:bookmarkEnd w:id="169"/>
      <w:bookmarkEnd w:id="17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Stop the motor, the closed-loop mode where the motor is still running, just stop the motor speed.</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71" w:name="_Toc28086"/>
      <w:bookmarkStart w:id="172" w:name="_Toc4283"/>
      <w:r>
        <w:rPr>
          <w:rFonts w:hint="default" w:ascii="Arial" w:hAnsi="Arial" w:cs="Arial"/>
          <w:b/>
          <w:bCs/>
          <w:sz w:val="24"/>
          <w:szCs w:val="24"/>
          <w:highlight w:val="none"/>
          <w:lang w:val="en-US" w:eastAsia="zh-CN"/>
        </w:rPr>
        <w:t>2.16.2. Send data field definition</w:t>
      </w:r>
      <w:bookmarkEnd w:id="171"/>
      <w:bookmarkEnd w:id="17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73" w:name="_Toc11675"/>
      <w:bookmarkStart w:id="174" w:name="_Toc18459"/>
      <w:r>
        <w:rPr>
          <w:rFonts w:hint="default" w:ascii="Arial" w:hAnsi="Arial" w:cs="Arial"/>
          <w:b/>
          <w:bCs/>
          <w:sz w:val="24"/>
          <w:szCs w:val="24"/>
          <w:highlight w:val="none"/>
          <w:lang w:val="en-US" w:eastAsia="zh-CN"/>
        </w:rPr>
        <w:t>2.16.3. Reply data field definition</w:t>
      </w:r>
      <w:bookmarkEnd w:id="173"/>
      <w:bookmarkEnd w:id="17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that sent by the host</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75" w:name="_Toc21329"/>
      <w:bookmarkStart w:id="176" w:name="_Toc31345"/>
      <w:r>
        <w:rPr>
          <w:rFonts w:hint="default" w:ascii="Arial" w:hAnsi="Arial" w:cs="Arial"/>
          <w:b/>
          <w:bCs/>
          <w:sz w:val="24"/>
          <w:szCs w:val="24"/>
          <w:highlight w:val="none"/>
          <w:lang w:val="en-US" w:eastAsia="zh-CN"/>
        </w:rPr>
        <w:t>2.16.4. Communication example</w:t>
      </w:r>
      <w:bookmarkEnd w:id="175"/>
      <w:bookmarkEnd w:id="176"/>
    </w:p>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177" w:name="_Toc14786"/>
      <w:bookmarkStart w:id="178" w:name="_Toc22257"/>
      <w:r>
        <w:rPr>
          <w:rFonts w:hint="default" w:ascii="Arial" w:hAnsi="Arial" w:cs="Arial"/>
          <w:b/>
          <w:bCs/>
          <w:sz w:val="28"/>
          <w:szCs w:val="28"/>
          <w:highlight w:val="none"/>
          <w:lang w:val="en-US" w:eastAsia="zh-CN"/>
        </w:rPr>
        <w:t>2.17. Torque closed-loop control command (0xA1)</w:t>
      </w:r>
      <w:bookmarkEnd w:id="177"/>
      <w:bookmarkEnd w:id="17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79" w:name="_Toc6596"/>
      <w:bookmarkStart w:id="180" w:name="_Toc16122"/>
      <w:r>
        <w:rPr>
          <w:rFonts w:hint="default" w:ascii="Arial" w:hAnsi="Arial" w:cs="Arial"/>
          <w:b/>
          <w:bCs/>
          <w:sz w:val="24"/>
          <w:szCs w:val="24"/>
          <w:highlight w:val="none"/>
          <w:lang w:val="en-US" w:eastAsia="zh-CN"/>
        </w:rPr>
        <w:t>2.17.1. Instruction description</w:t>
      </w:r>
      <w:bookmarkEnd w:id="179"/>
      <w:bookmarkEnd w:id="18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a control command, which can be run when the motor is not faulty. The host sends this command to control the torque and current output of the motor. The control value iqControl is of type int16_t and the unit is 0.01A/LSB.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81" w:name="_Toc3138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82" w:name="_Toc32012"/>
      <w:r>
        <w:rPr>
          <w:rFonts w:hint="default" w:ascii="Arial" w:hAnsi="Arial" w:cs="Arial"/>
          <w:b/>
          <w:bCs/>
          <w:sz w:val="24"/>
          <w:szCs w:val="24"/>
          <w:highlight w:val="none"/>
          <w:lang w:val="en-US" w:eastAsia="zh-CN"/>
        </w:rPr>
        <w:t>2.17.2. Send data field definition</w:t>
      </w:r>
      <w:bookmarkEnd w:id="181"/>
      <w:bookmarkEnd w:id="18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0"/>
                <w:szCs w:val="20"/>
                <w:highlight w:val="none"/>
              </w:rPr>
              <w:t>Torque current control value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 )(iqControl)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control value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 )(iqControl</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83" w:name="_Toc29110"/>
      <w:bookmarkStart w:id="184" w:name="_Toc18258"/>
      <w:r>
        <w:rPr>
          <w:rFonts w:hint="default" w:ascii="Arial" w:hAnsi="Arial" w:cs="Arial"/>
          <w:b/>
          <w:bCs/>
          <w:sz w:val="24"/>
          <w:szCs w:val="24"/>
          <w:highlight w:val="none"/>
          <w:lang w:val="en-US" w:eastAsia="zh-CN"/>
        </w:rPr>
        <w:t>2.17.3. Reply data field definition</w:t>
      </w:r>
      <w:bookmarkEnd w:id="183"/>
      <w:bookmarkEnd w:id="18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5.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6.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7.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8. Motor output shaft angle (int16_t type, 1degree/LSB, maximum range ±32767degree).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temperature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low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 = (uint8_t)(iq</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(uint8_t)(speed</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degree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degree&gt;&gt;8</w:t>
            </w:r>
            <w:r>
              <w:rPr>
                <w:rFonts w:hint="eastAsia" w:ascii="宋体" w:hAnsi="宋体" w:eastAsia="宋体" w:cs="宋体"/>
                <w:sz w:val="21"/>
                <w:szCs w:val="21"/>
                <w:highlight w:val="none"/>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85" w:name="_Toc470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186" w:name="_Toc32483"/>
      <w:r>
        <w:rPr>
          <w:rFonts w:hint="default" w:ascii="Arial" w:hAnsi="Arial" w:cs="Arial"/>
          <w:b/>
          <w:bCs/>
          <w:sz w:val="24"/>
          <w:szCs w:val="24"/>
          <w:highlight w:val="none"/>
          <w:lang w:val="en-US" w:eastAsia="zh-CN"/>
        </w:rPr>
        <w:t>2.17.4. Communication example</w:t>
      </w:r>
      <w:bookmarkEnd w:id="185"/>
      <w:bookmarkEnd w:id="18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and data[5] represent the data size, Data[4] (0x64) is the low bit, and Data[5] (0x00) is the high bit. So the actual data is 0x0064, which means decimal 100, which is 100*0.01=1A when reduced by 0.01A/LSB. Driving will be performed with 1A as the target current.</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6"/>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lines of the motor encoder and the reduction ratio. For example, if the number of lines of the motor encoder is 65536 and the reduction ratio is 6, then 360 degrees of the motor output shaft corresponds to 65536*6 = 393216 pulses.</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4"/>
        <w:gridCol w:w="698"/>
        <w:gridCol w:w="697"/>
        <w:gridCol w:w="697"/>
        <w:gridCol w:w="697"/>
        <w:gridCol w:w="697"/>
        <w:gridCol w:w="695"/>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Data[4] and data[5] represent the data size, Data[4] (0x9C) is the low bit, Data[5] (0xFF) is the high bit. So the actual data is 0xFF9C, which means decimal -100, which is -100*0.01=-1A when reduced by 0.01A/LSB. The drive will be performed with -1A as the target current.</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0xFE</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0xD3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8"/>
        <w:gridCol w:w="695"/>
        <w:gridCol w:w="698"/>
        <w:gridCol w:w="696"/>
        <w:gridCol w:w="699"/>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top"/>
          </w:tcPr>
          <w:p>
            <w:pPr>
              <w:numPr>
                <w:ilvl w:val="0"/>
                <w:numId w:val="0"/>
              </w:numPr>
              <w:bidi w:val="0"/>
              <w:spacing w:line="360" w:lineRule="auto"/>
              <w:ind w:left="0" w:leftChars="0" w:firstLine="0" w:firstLineChars="0"/>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ind w:left="0" w:leftChars="0" w:firstLine="0" w:firstLineChars="0"/>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0xA1</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0x0C</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0xFE</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0xD3</w:t>
            </w:r>
          </w:p>
        </w:tc>
        <w:tc>
          <w:tcPr>
            <w:tcW w:w="714" w:type="dxa"/>
            <w:noWrap w:val="0"/>
            <w:vAlign w:val="top"/>
          </w:tcPr>
          <w:p>
            <w:pPr>
              <w:numPr>
                <w:ilvl w:val="0"/>
                <w:numId w:val="0"/>
              </w:numPr>
              <w:bidi w:val="0"/>
              <w:spacing w:line="360" w:lineRule="auto"/>
              <w:jc w:val="left"/>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top"/>
          </w:tcPr>
          <w:p>
            <w:pPr>
              <w:numPr>
                <w:ilvl w:val="0"/>
                <w:numId w:val="0"/>
              </w:numPr>
              <w:bidi w:val="0"/>
              <w:spacing w:line="360" w:lineRule="auto"/>
              <w:jc w:val="left"/>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0xFF9C is -100 in decimal, and it is -100*0.01=-1A when scaled down by 100 times, which means that the actual current of the current motor is -1A. The composite data 0xFE0C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0xFFD3 is -45 in decimal, which means that the motor output shaft moves in the opposite direction by -45 degrees relative to the zero position. The position of the motor output shaft is related to the number of motor encoder lines and the reduction ratio. For example, if the number of motor encoder lines is 65536 and the reduction ratio is 6, then 360 degrees of the motor output shaft corresponds to 65536*6 = 393216 pulses.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187" w:name="_Toc19826"/>
      <w:bookmarkStart w:id="188" w:name="_Toc463"/>
      <w:r>
        <w:rPr>
          <w:rFonts w:hint="default" w:ascii="Arial" w:hAnsi="Arial" w:cs="Arial"/>
          <w:b/>
          <w:bCs/>
          <w:sz w:val="28"/>
          <w:szCs w:val="28"/>
          <w:highlight w:val="none"/>
          <w:lang w:val="en-US" w:eastAsia="zh-CN"/>
        </w:rPr>
        <w:t xml:space="preserve">2.18. Speed </w:t>
      </w:r>
      <w:r>
        <w:rPr>
          <w:rFonts w:hint="eastAsia" w:ascii="Arial" w:hAnsi="Arial" w:cs="Arial"/>
          <w:b/>
          <w:bCs/>
          <w:sz w:val="28"/>
          <w:szCs w:val="28"/>
          <w:highlight w:val="none"/>
          <w:lang w:val="en-US" w:eastAsia="zh-CN"/>
        </w:rPr>
        <w:t>C</w:t>
      </w:r>
      <w:r>
        <w:rPr>
          <w:rFonts w:hint="default" w:ascii="Arial" w:hAnsi="Arial" w:cs="Arial"/>
          <w:b/>
          <w:bCs/>
          <w:sz w:val="28"/>
          <w:szCs w:val="28"/>
          <w:highlight w:val="none"/>
          <w:lang w:val="en-US" w:eastAsia="zh-CN"/>
        </w:rPr>
        <w:t xml:space="preserve">losed-loop </w:t>
      </w:r>
      <w:r>
        <w:rPr>
          <w:rFonts w:hint="eastAsia" w:ascii="Arial" w:hAnsi="Arial" w:cs="Arial"/>
          <w:b/>
          <w:bCs/>
          <w:sz w:val="28"/>
          <w:szCs w:val="28"/>
          <w:highlight w:val="none"/>
          <w:lang w:val="en-US" w:eastAsia="zh-CN"/>
        </w:rPr>
        <w:t>C</w:t>
      </w:r>
      <w:r>
        <w:rPr>
          <w:rFonts w:hint="default" w:ascii="Arial" w:hAnsi="Arial" w:cs="Arial"/>
          <w:b/>
          <w:bCs/>
          <w:sz w:val="28"/>
          <w:szCs w:val="28"/>
          <w:highlight w:val="none"/>
          <w:lang w:val="en-US" w:eastAsia="zh-CN"/>
        </w:rPr>
        <w:t xml:space="preserve">ontrol </w:t>
      </w:r>
      <w:r>
        <w:rPr>
          <w:rFonts w:hint="eastAsia" w:ascii="Arial" w:hAnsi="Arial" w:cs="Arial"/>
          <w:b/>
          <w:bCs/>
          <w:sz w:val="28"/>
          <w:szCs w:val="28"/>
          <w:highlight w:val="none"/>
          <w:lang w:val="en-US" w:eastAsia="zh-CN"/>
        </w:rPr>
        <w:t>C</w:t>
      </w:r>
      <w:r>
        <w:rPr>
          <w:rFonts w:hint="default" w:ascii="Arial" w:hAnsi="Arial" w:cs="Arial"/>
          <w:b/>
          <w:bCs/>
          <w:sz w:val="28"/>
          <w:szCs w:val="28"/>
          <w:highlight w:val="none"/>
          <w:lang w:val="en-US" w:eastAsia="zh-CN"/>
        </w:rPr>
        <w:t>ommand (0xA2)</w:t>
      </w:r>
      <w:bookmarkEnd w:id="187"/>
      <w:bookmarkEnd w:id="18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89" w:name="_Toc30183"/>
      <w:bookmarkStart w:id="190" w:name="_Toc30444"/>
      <w:r>
        <w:rPr>
          <w:rFonts w:hint="default" w:ascii="Arial" w:hAnsi="Arial" w:cs="Arial"/>
          <w:b/>
          <w:bCs/>
          <w:sz w:val="24"/>
          <w:szCs w:val="24"/>
          <w:highlight w:val="none"/>
          <w:lang w:val="en-US" w:eastAsia="zh-CN"/>
        </w:rPr>
        <w:t>2.18.1. Instruction description</w:t>
      </w:r>
      <w:bookmarkEnd w:id="189"/>
      <w:bookmarkEnd w:id="19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a control command, which can be run when the motor is not faulty. The host sends this command to control the speed of the motor output shaft. The control value speedControl is int32_t type, and the corresponding actual speed is 0.01dps/LSB.</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91" w:name="_Toc7245"/>
      <w:bookmarkStart w:id="192" w:name="_Toc28282"/>
      <w:r>
        <w:rPr>
          <w:rFonts w:hint="default" w:ascii="Arial" w:hAnsi="Arial" w:cs="Arial"/>
          <w:b/>
          <w:bCs/>
          <w:sz w:val="24"/>
          <w:szCs w:val="24"/>
          <w:highlight w:val="none"/>
          <w:lang w:val="en-US" w:eastAsia="zh-CN"/>
        </w:rPr>
        <w:t>2.18.2. Send data field definition</w:t>
      </w:r>
      <w:bookmarkEnd w:id="191"/>
      <w:bookmarkEnd w:id="192"/>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speed control low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(uint8_t)(speedControl)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speed control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(uint8_t)(speedControl</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speed control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(uint8_t)(speedControl</w:t>
            </w:r>
            <w:r>
              <w:rPr>
                <w:rFonts w:hint="eastAsia" w:ascii="宋体" w:hAnsi="宋体" w:eastAsia="宋体" w:cs="宋体"/>
                <w:sz w:val="21"/>
                <w:szCs w:val="21"/>
                <w:highlight w:val="none"/>
                <w:lang w:val="en-US" w:eastAsia="zh-CN"/>
              </w:rPr>
              <w:t>&gt;&gt;16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speed control </w:t>
            </w:r>
            <w:r>
              <w:rPr>
                <w:rFonts w:hint="eastAsia" w:ascii="宋体" w:hAnsi="宋体" w:cs="宋体"/>
                <w:sz w:val="21"/>
                <w:szCs w:val="21"/>
                <w:highlight w:val="none"/>
                <w:lang w:val="en-US" w:eastAsia="zh-CN"/>
              </w:rPr>
              <w:t>high</w:t>
            </w:r>
            <w:r>
              <w:rPr>
                <w:rFonts w:hint="eastAsia" w:ascii="宋体" w:hAnsi="宋体" w:eastAsia="宋体" w:cs="宋体"/>
                <w:sz w:val="21"/>
                <w:szCs w:val="21"/>
                <w:highlight w:val="none"/>
              </w:rPr>
              <w:t xml:space="preserve">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(uint8_t)(speedControl</w:t>
            </w:r>
            <w:r>
              <w:rPr>
                <w:rFonts w:hint="eastAsia" w:ascii="宋体" w:hAnsi="宋体" w:eastAsia="宋体" w:cs="宋体"/>
                <w:sz w:val="21"/>
                <w:szCs w:val="21"/>
                <w:highlight w:val="none"/>
                <w:lang w:val="en-US" w:eastAsia="zh-CN"/>
              </w:rPr>
              <w:t>&gt;&gt;24</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Remark:</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The maximum torque current of the motor under this command is limited by the Max Torque Current value in the host computer.</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In this control mode, the maximum acceleration of the motor is limited by the Max Acceleration value in the host computer.</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93" w:name="_Toc29105"/>
      <w:bookmarkStart w:id="194" w:name="_Toc25566"/>
      <w:r>
        <w:rPr>
          <w:rFonts w:hint="default" w:ascii="Arial" w:hAnsi="Arial" w:cs="Arial"/>
          <w:b/>
          <w:bCs/>
          <w:sz w:val="24"/>
          <w:szCs w:val="24"/>
          <w:highlight w:val="none"/>
          <w:lang w:val="en-US" w:eastAsia="zh-CN"/>
        </w:rPr>
        <w:t>2.18.3. Reply data field definition</w:t>
      </w:r>
      <w:bookmarkEnd w:id="193"/>
      <w:bookmarkEnd w:id="194"/>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Motor output shaft angle (int16_t type, 1degree/LSB, maximum range ±32767degree).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0xA</w:t>
            </w:r>
            <w:r>
              <w:rPr>
                <w:rFonts w:hint="eastAsia" w:ascii="宋体" w:hAnsi="宋体" w:eastAsia="宋体" w:cs="宋体"/>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temperature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low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 = (uint8_t)(iq</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(uint8_t)(speed</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degree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degree&gt;&gt;8</w:t>
            </w:r>
            <w:r>
              <w:rPr>
                <w:rFonts w:hint="eastAsia" w:ascii="宋体" w:hAnsi="宋体" w:eastAsia="宋体" w:cs="宋体"/>
                <w:sz w:val="21"/>
                <w:szCs w:val="21"/>
                <w:highlight w:val="none"/>
              </w:rPr>
              <w:t>)</w:t>
            </w:r>
          </w:p>
        </w:tc>
      </w:tr>
    </w:tbl>
    <w:p>
      <w:pPr>
        <w:numPr>
          <w:ilvl w:val="0"/>
          <w:numId w:val="0"/>
        </w:numPr>
        <w:bidi w:val="0"/>
        <w:spacing w:line="360" w:lineRule="auto"/>
        <w:ind w:leftChars="0"/>
        <w:jc w:val="left"/>
        <w:outlineLvl w:val="9"/>
        <w:rPr>
          <w:rFonts w:hint="eastAsia"/>
          <w:b/>
          <w:bCs/>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195" w:name="_Toc3402"/>
      <w:bookmarkStart w:id="196" w:name="_Toc24611"/>
      <w:r>
        <w:rPr>
          <w:rFonts w:hint="default" w:ascii="Arial" w:hAnsi="Arial" w:cs="Arial"/>
          <w:b/>
          <w:bCs/>
          <w:sz w:val="24"/>
          <w:szCs w:val="24"/>
          <w:highlight w:val="none"/>
          <w:lang w:val="en-US" w:eastAsia="zh-CN"/>
        </w:rPr>
        <w:t>2.18.4. Communication example</w:t>
      </w:r>
      <w:bookmarkEnd w:id="195"/>
      <w:bookmarkEnd w:id="196"/>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0x27</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Data[4] to data[7] form one (Data[4] is the lowest bit, Data[7] is the highest bit) 32-bit data is 0x00002710, which means 10000 in decimal. The sending command is reduced by 100 times according to 0.01dps/LSB, that is, 10000*0.01=100dps. The drive operates at the target speed of 100dps of the motor output shaft.</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6"/>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lines of the motor encoder and the reduction ratio. For example, if the number of lines of the motor encoder is 65536 and the reduction ratio is 6, then 360 degrees of the motor output shaft corresponds to 65536*6 = 393216 pulses.</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0xD8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4"/>
        <w:gridCol w:w="699"/>
        <w:gridCol w:w="697"/>
        <w:gridCol w:w="697"/>
        <w:gridCol w:w="697"/>
        <w:gridCol w:w="696"/>
        <w:gridCol w:w="699"/>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0xD8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form one (Data[4] is the lowest bit, Data[7] is the highest bit) 32-bit data is 0xFFFFD8F0, which means -10000 in decimal. The sending command is reduced by 100 times according to 0.01dps/LSB, that is -10000*0.01=-100dps. The drive runs at the target speed of the motor output shaft -100dps.</w:t>
      </w: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0x0C</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0xFE</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0xD3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8"/>
        <w:gridCol w:w="695"/>
        <w:gridCol w:w="698"/>
        <w:gridCol w:w="696"/>
        <w:gridCol w:w="699"/>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0xD3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0xFF9C is -100 in decimal, and it is -100*0.01=-1A when scaled down by 100 times, which means that the actual current of the current motor is -1A. The composite data 0xFE0C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0xFFD3 is -45 in decimal, which means that the motor output shaft moves in the opposite direction by -45 degrees relative to the zero position. The position of the motor output shaft is related to the number of motor encoder lines and the reduction ratio. For example, if the number of motor encoder lines is 65536 and the reduction ratio is 6, then 360 degrees of the motor output shaft corresponds to 65536*6 = 393216 pulses.</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eastAsia="宋体" w:cs="Arial"/>
          <w:b/>
          <w:bCs/>
          <w:sz w:val="28"/>
          <w:szCs w:val="28"/>
          <w:highlight w:val="none"/>
          <w:lang w:val="en-US" w:eastAsia="zh-CN"/>
        </w:rPr>
      </w:pPr>
      <w:bookmarkStart w:id="197" w:name="_Toc16237"/>
      <w:r>
        <w:rPr>
          <w:rFonts w:hint="default" w:ascii="Arial" w:hAnsi="Arial" w:eastAsia="宋体" w:cs="Arial"/>
          <w:b/>
          <w:bCs/>
          <w:sz w:val="28"/>
          <w:szCs w:val="28"/>
          <w:highlight w:val="none"/>
          <w:lang w:val="en-US" w:eastAsia="zh-CN"/>
        </w:rPr>
        <w:t>2.19. Position tracking control command (0xA3)</w:t>
      </w:r>
      <w:bookmarkEnd w:id="19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198" w:name="_Toc31813"/>
      <w:r>
        <w:rPr>
          <w:rFonts w:hint="default" w:ascii="Arial" w:hAnsi="Arial" w:eastAsia="宋体" w:cs="Arial"/>
          <w:b/>
          <w:bCs/>
          <w:sz w:val="24"/>
          <w:szCs w:val="24"/>
          <w:highlight w:val="none"/>
          <w:lang w:val="en-US" w:eastAsia="zh-CN"/>
        </w:rPr>
        <w:t>2.19.1. Instruction description</w:t>
      </w:r>
      <w:bookmarkEnd w:id="198"/>
    </w:p>
    <w:p>
      <w:pPr>
        <w:numPr>
          <w:ilvl w:val="0"/>
          <w:numId w:val="0"/>
        </w:numPr>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This command is a control command, which can be run when the motor is not faulty. The host sends this command to control the position of the motor (multi-turn angle). The control value angleControl is int32_t type, and the corresponding actual position is 0.01degree/LSB, that is, 36000 represents 360°, and the rotation direction of the motor is determined by the difference between the target position and the current position . The A3 command is used for direct position tracking. After the motor receives the target position, it is compared with the current position and then output to the subsequent stage after passing through the PI controller. See the following control block diagram:</w:t>
      </w:r>
    </w:p>
    <w:p>
      <w:pPr>
        <w:numPr>
          <w:ilvl w:val="0"/>
          <w:numId w:val="0"/>
        </w:numPr>
        <w:rPr>
          <w:rFonts w:hint="default" w:ascii="Arial" w:hAnsi="Arial" w:eastAsia="宋体" w:cs="Arial"/>
          <w:b w:val="0"/>
          <w:bCs w:val="0"/>
          <w:sz w:val="24"/>
          <w:szCs w:val="24"/>
          <w:highlight w:val="none"/>
          <w:lang w:val="en-US" w:eastAsia="zh-CN"/>
        </w:rPr>
      </w:pPr>
      <w:r>
        <w:rPr>
          <w:rFonts w:hint="default"/>
          <w:lang w:val="en-US" w:eastAsia="zh-CN"/>
        </w:rPr>
        <w:drawing>
          <wp:inline distT="0" distB="0" distL="114300" distR="114300">
            <wp:extent cx="5264150" cy="1105535"/>
            <wp:effectExtent l="0" t="0" r="0" b="0"/>
            <wp:docPr id="1" name="ECB019B1-382A-4266-B25C-5B523AA43C14-1" descr="C:/Users/SSJ/AppData/Local/Temp/wps.KLkKes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C:/Users/SSJ/AppData/Local/Temp/wps.KLkKeswps"/>
                    <pic:cNvPicPr>
                      <a:picLocks noChangeAspect="1"/>
                    </pic:cNvPicPr>
                  </pic:nvPicPr>
                  <pic:blipFill>
                    <a:blip r:embed="rId5"/>
                    <a:stretch>
                      <a:fillRect/>
                    </a:stretch>
                  </pic:blipFill>
                  <pic:spPr>
                    <a:xfrm>
                      <a:off x="0" y="0"/>
                      <a:ext cx="5264150" cy="1105535"/>
                    </a:xfrm>
                    <a:prstGeom prst="rect">
                      <a:avLst/>
                    </a:prstGeom>
                    <a:noFill/>
                    <a:ln>
                      <a:noFill/>
                    </a:ln>
                  </pic:spPr>
                </pic:pic>
              </a:graphicData>
            </a:graphic>
          </wp:inline>
        </w:drawing>
      </w:r>
    </w:p>
    <w:p>
      <w:pPr>
        <w:numPr>
          <w:ilvl w:val="0"/>
          <w:numId w:val="0"/>
        </w:numPr>
        <w:jc w:val="center"/>
        <w:rPr>
          <w:rFonts w:hint="default" w:ascii="Arial" w:hAnsi="Arial" w:eastAsia="宋体" w:cs="Arial"/>
          <w:b w:val="0"/>
          <w:bCs w:val="0"/>
          <w:sz w:val="22"/>
          <w:szCs w:val="22"/>
          <w:highlight w:val="none"/>
          <w:lang w:val="en-US" w:eastAsia="zh-CN"/>
        </w:rPr>
      </w:pPr>
      <w:r>
        <w:rPr>
          <w:rFonts w:hint="default" w:ascii="Arial" w:hAnsi="Arial" w:eastAsia="宋体" w:cs="Arial"/>
          <w:b w:val="0"/>
          <w:bCs w:val="0"/>
          <w:sz w:val="22"/>
          <w:szCs w:val="22"/>
          <w:highlight w:val="none"/>
          <w:lang w:val="en-US" w:eastAsia="zh-CN"/>
        </w:rPr>
        <w:t>Location Tracking Mode Block Diagram</w:t>
      </w:r>
    </w:p>
    <w:p>
      <w:pPr>
        <w:numPr>
          <w:ilvl w:val="0"/>
          <w:numId w:val="0"/>
        </w:numPr>
        <w:rPr>
          <w:rFonts w:hint="default" w:ascii="Arial" w:hAnsi="Arial" w:eastAsia="宋体" w:cs="Arial"/>
          <w:b w:val="0"/>
          <w:bCs w:val="0"/>
          <w:sz w:val="24"/>
          <w:szCs w:val="24"/>
          <w:highlight w:val="none"/>
          <w:lang w:val="en-US" w:eastAsia="zh-CN"/>
        </w:rPr>
      </w:pPr>
    </w:p>
    <w:p>
      <w:pPr>
        <w:numPr>
          <w:ilvl w:val="0"/>
          <w:numId w:val="0"/>
        </w:numPr>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If the customer has realized the trajectory planning in the control, it can be achieved by sending different target positions in a fixed cycle through the A3 command. At the same time, the speed and acceleration of the motor during the movement process also depend on the speed and acceleration of the trajectory planning.</w:t>
      </w:r>
    </w:p>
    <w:p>
      <w:pPr>
        <w:numPr>
          <w:ilvl w:val="0"/>
          <w:numId w:val="0"/>
        </w:numPr>
        <w:rPr>
          <w:rFonts w:hint="default" w:ascii="Arial" w:hAnsi="Arial" w:eastAsia="宋体"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199" w:name="_Toc28841"/>
      <w:r>
        <w:rPr>
          <w:rFonts w:hint="default" w:ascii="Arial" w:hAnsi="Arial" w:eastAsia="宋体" w:cs="Arial"/>
          <w:b/>
          <w:bCs/>
          <w:sz w:val="24"/>
          <w:szCs w:val="24"/>
          <w:highlight w:val="none"/>
          <w:lang w:val="en-US" w:eastAsia="zh-CN"/>
        </w:rPr>
        <w:t>2.19.2. Send data field definition</w:t>
      </w:r>
      <w:bookmarkEnd w:id="199"/>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Data Field</w:t>
            </w:r>
          </w:p>
        </w:tc>
        <w:tc>
          <w:tcPr>
            <w:tcW w:w="1542" w:type="pct"/>
            <w:vAlign w:val="center"/>
          </w:tcPr>
          <w:p>
            <w:pPr>
              <w:pStyle w:val="10"/>
              <w:spacing w:line="360" w:lineRule="auto"/>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Description</w:t>
            </w:r>
          </w:p>
        </w:tc>
        <w:tc>
          <w:tcPr>
            <w:tcW w:w="249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ommand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rPr>
              <w:t>0xA</w:t>
            </w: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DATA[2]</w:t>
            </w:r>
          </w:p>
        </w:tc>
        <w:tc>
          <w:tcPr>
            <w:tcW w:w="2864"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2864"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P</w:t>
            </w:r>
            <w:r>
              <w:rPr>
                <w:rFonts w:hint="eastAsia" w:ascii="宋体" w:hAnsi="宋体" w:eastAsia="宋体" w:cs="宋体"/>
                <w:sz w:val="21"/>
                <w:szCs w:val="21"/>
              </w:rPr>
              <w:t>osition control low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 = (uint8_t)(angleControl)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position control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 = (uint8_t)(angleContro</w:t>
            </w:r>
            <w:r>
              <w:rPr>
                <w:rFonts w:hint="eastAsia" w:ascii="宋体" w:hAnsi="宋体" w:eastAsia="宋体" w:cs="宋体"/>
                <w:sz w:val="21"/>
                <w:szCs w:val="21"/>
                <w:lang w:val="en-US" w:eastAsia="zh-CN"/>
              </w:rPr>
              <w:t>l&gt;&gt;8</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position control</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 = (uint8_t)</w:t>
            </w:r>
            <w:r>
              <w:rPr>
                <w:rFonts w:hint="eastAsia" w:ascii="宋体" w:hAnsi="宋体" w:eastAsia="宋体" w:cs="宋体"/>
                <w:sz w:val="21"/>
                <w:szCs w:val="21"/>
                <w:lang w:val="en-US" w:eastAsia="zh-CN"/>
              </w:rPr>
              <w:t>(</w:t>
            </w:r>
            <w:r>
              <w:rPr>
                <w:rFonts w:hint="eastAsia" w:ascii="宋体" w:hAnsi="宋体" w:eastAsia="宋体" w:cs="宋体"/>
                <w:sz w:val="21"/>
                <w:szCs w:val="21"/>
              </w:rPr>
              <w:t>angleControl</w:t>
            </w:r>
            <w:r>
              <w:rPr>
                <w:rFonts w:hint="eastAsia" w:ascii="宋体" w:hAnsi="宋体" w:eastAsia="宋体" w:cs="宋体"/>
                <w:sz w:val="21"/>
                <w:szCs w:val="21"/>
                <w:lang w:val="en-US" w:eastAsia="zh-CN"/>
              </w:rPr>
              <w:t>&gt;&gt;16</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P</w:t>
            </w:r>
            <w:r>
              <w:rPr>
                <w:rFonts w:hint="eastAsia" w:ascii="宋体" w:hAnsi="宋体" w:eastAsia="宋体" w:cs="宋体"/>
                <w:sz w:val="21"/>
                <w:szCs w:val="21"/>
              </w:rPr>
              <w:t xml:space="preserve">osition control </w:t>
            </w:r>
            <w:r>
              <w:rPr>
                <w:rFonts w:hint="eastAsia" w:ascii="宋体" w:hAnsi="宋体" w:eastAsia="宋体" w:cs="宋体"/>
                <w:sz w:val="21"/>
                <w:szCs w:val="21"/>
                <w:lang w:val="en-US" w:eastAsia="zh-CN"/>
              </w:rPr>
              <w:t>high</w:t>
            </w:r>
            <w:r>
              <w:rPr>
                <w:rFonts w:hint="eastAsia" w:ascii="宋体" w:hAnsi="宋体" w:eastAsia="宋体" w:cs="宋体"/>
                <w:sz w:val="21"/>
                <w:szCs w:val="21"/>
              </w:rPr>
              <w:t xml:space="preserve">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 = (uint8_t)(angleControl</w:t>
            </w:r>
            <w:r>
              <w:rPr>
                <w:rFonts w:hint="eastAsia" w:ascii="宋体" w:hAnsi="宋体" w:eastAsia="宋体" w:cs="宋体"/>
                <w:sz w:val="21"/>
                <w:szCs w:val="21"/>
                <w:lang w:val="en-US" w:eastAsia="zh-CN"/>
              </w:rPr>
              <w:t>&gt;&gt;24</w:t>
            </w:r>
            <w:r>
              <w:rPr>
                <w:rFonts w:hint="eastAsia" w:ascii="宋体" w:hAnsi="宋体" w:eastAsia="宋体" w:cs="宋体"/>
                <w:sz w:val="21"/>
                <w:szCs w:val="21"/>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200" w:name="_Toc25770"/>
      <w:r>
        <w:rPr>
          <w:rFonts w:hint="default" w:ascii="Arial" w:hAnsi="Arial" w:eastAsia="宋体" w:cs="Arial"/>
          <w:b/>
          <w:bCs/>
          <w:sz w:val="24"/>
          <w:szCs w:val="24"/>
          <w:highlight w:val="none"/>
          <w:lang w:val="en-US" w:eastAsia="zh-CN"/>
        </w:rPr>
        <w:t>2.19.3. Reply data field definition</w:t>
      </w:r>
      <w:bookmarkEnd w:id="20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Motor output shaft angle (int16_t type, 1degree/LSB, maximum range ±32767degree).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Data Field</w:t>
            </w:r>
          </w:p>
        </w:tc>
        <w:tc>
          <w:tcPr>
            <w:tcW w:w="1542" w:type="pct"/>
            <w:vAlign w:val="center"/>
          </w:tcPr>
          <w:p>
            <w:pPr>
              <w:pStyle w:val="10"/>
              <w:shd w:val="clear"/>
              <w:spacing w:line="360" w:lineRule="auto"/>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Description</w:t>
            </w:r>
          </w:p>
        </w:tc>
        <w:tc>
          <w:tcPr>
            <w:tcW w:w="2492" w:type="pct"/>
            <w:vAlign w:val="center"/>
          </w:tcPr>
          <w:p>
            <w:pPr>
              <w:pStyle w:val="10"/>
              <w:shd w:val="clear"/>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542"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ommand byte</w:t>
            </w:r>
          </w:p>
        </w:tc>
        <w:tc>
          <w:tcPr>
            <w:tcW w:w="2492" w:type="pct"/>
            <w:vAlign w:val="center"/>
          </w:tcPr>
          <w:p>
            <w:pPr>
              <w:pStyle w:val="10"/>
              <w:shd w:val="clear"/>
              <w:spacing w:line="360" w:lineRule="auto"/>
              <w:ind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rPr>
              <w:t>0xA</w:t>
            </w: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1542"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Motor temperature</w:t>
            </w:r>
          </w:p>
        </w:tc>
        <w:tc>
          <w:tcPr>
            <w:tcW w:w="2492"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DATA[2]</w:t>
            </w:r>
          </w:p>
        </w:tc>
        <w:tc>
          <w:tcPr>
            <w:tcW w:w="1542"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Torque current low byte</w:t>
            </w:r>
          </w:p>
        </w:tc>
        <w:tc>
          <w:tcPr>
            <w:tcW w:w="2492" w:type="pct"/>
            <w:vAlign w:val="center"/>
          </w:tcPr>
          <w:p>
            <w:pPr>
              <w:pStyle w:val="10"/>
              <w:shd w:val="clea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Torque current high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 = (uint8_t)(iq</w:t>
            </w:r>
            <w:r>
              <w:rPr>
                <w:rFonts w:hint="eastAsia" w:ascii="宋体" w:hAnsi="宋体" w:eastAsia="宋体" w:cs="宋体"/>
                <w:sz w:val="21"/>
                <w:szCs w:val="21"/>
                <w:lang w:val="en-US" w:eastAsia="zh-CN"/>
              </w:rPr>
              <w:t>&gt;&gt;8</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Motor speed low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Motor speed high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 = (uint8_t)(speed</w:t>
            </w:r>
            <w:r>
              <w:rPr>
                <w:rFonts w:hint="eastAsia" w:ascii="宋体" w:hAnsi="宋体" w:eastAsia="宋体" w:cs="宋体"/>
                <w:sz w:val="21"/>
                <w:szCs w:val="21"/>
                <w:lang w:val="en-US" w:eastAsia="zh-CN"/>
              </w:rPr>
              <w:t>&gt;&gt;8</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Motor angle low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 = (uint8_t)(</w:t>
            </w:r>
            <w:r>
              <w:rPr>
                <w:rFonts w:hint="eastAsia" w:ascii="宋体" w:hAnsi="宋体" w:eastAsia="宋体" w:cs="宋体"/>
                <w:sz w:val="21"/>
                <w:szCs w:val="21"/>
                <w:lang w:val="en-US" w:eastAsia="zh-CN"/>
              </w:rPr>
              <w:t>degree</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154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Motor angle high byte</w:t>
            </w:r>
          </w:p>
        </w:tc>
        <w:tc>
          <w:tcPr>
            <w:tcW w:w="2492"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 = (uint8_t)(</w:t>
            </w:r>
            <w:r>
              <w:rPr>
                <w:rFonts w:hint="eastAsia" w:ascii="宋体" w:hAnsi="宋体" w:eastAsia="宋体" w:cs="宋体"/>
                <w:sz w:val="21"/>
                <w:szCs w:val="21"/>
                <w:lang w:val="en-US" w:eastAsia="zh-CN"/>
              </w:rPr>
              <w:t>degree&gt;&gt;8</w:t>
            </w:r>
            <w:r>
              <w:rPr>
                <w:rFonts w:hint="eastAsia" w:ascii="宋体" w:hAnsi="宋体" w:eastAsia="宋体" w:cs="宋体"/>
                <w:sz w:val="21"/>
                <w:szCs w:val="21"/>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201" w:name="_Toc24400"/>
      <w:r>
        <w:rPr>
          <w:rFonts w:hint="default" w:ascii="Arial" w:hAnsi="Arial" w:eastAsia="宋体" w:cs="Arial"/>
          <w:b/>
          <w:bCs/>
          <w:sz w:val="24"/>
          <w:szCs w:val="24"/>
          <w:highlight w:val="none"/>
          <w:lang w:val="en-US" w:eastAsia="zh-CN"/>
        </w:rPr>
        <w:t>2.19.4. Communication example</w:t>
      </w:r>
      <w:bookmarkEnd w:id="201"/>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0x64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1"/>
        <w:gridCol w:w="702"/>
        <w:gridCol w:w="701"/>
        <w:gridCol w:w="701"/>
        <w:gridCol w:w="701"/>
        <w:gridCol w:w="701"/>
        <w:gridCol w:w="706"/>
        <w:gridCol w:w="701"/>
        <w:gridCol w:w="702"/>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0x64</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21"/>
                <w:szCs w:val="21"/>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Data[4] to data[7] form one (Data[4] is the lowest bit, Data[7] is the highest bit) 32-bit data is 0x00000064, which means 100 in decimal. The sending command is reduced by 100 times according to 0.01degree/LSB, that is, 100*0.01=1°. The motor will move the output shaft by 1° in the positive direction relative to the zero position. The position interval sent by the client in the adjacent control cycle should be appropriate, otherwise it will generate a large speed and acceleration.</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0xA3</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0x32</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0x64</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0x2D</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6"/>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0x32</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0x64</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0x2D</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motor encoder lines and the reduction ratio. For example, if the number of motor encoder lines is 16384 and the reduction ratio is 6, then 360 degrees of the motor output shaft corresponds to 16384*6 = 98304 pulses.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eastAsia"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eastAsia="宋体" w:cs="Arial"/>
          <w:b/>
          <w:bCs/>
          <w:sz w:val="28"/>
          <w:szCs w:val="28"/>
          <w:highlight w:val="none"/>
          <w:lang w:val="en-US" w:eastAsia="zh-CN"/>
        </w:rPr>
      </w:pPr>
      <w:bookmarkStart w:id="202" w:name="_Toc19664"/>
      <w:r>
        <w:rPr>
          <w:rFonts w:hint="eastAsia" w:ascii="Arial" w:hAnsi="Arial" w:eastAsia="宋体" w:cs="Arial"/>
          <w:b/>
          <w:bCs/>
          <w:sz w:val="28"/>
          <w:szCs w:val="28"/>
          <w:highlight w:val="none"/>
          <w:lang w:val="en-US" w:eastAsia="zh-CN"/>
        </w:rPr>
        <w:t>2.20. Absolute position closed-loop control command (0xA4)</w:t>
      </w:r>
      <w:bookmarkEnd w:id="20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203" w:name="_Toc1960"/>
      <w:r>
        <w:rPr>
          <w:rFonts w:hint="default" w:ascii="Arial" w:hAnsi="Arial" w:eastAsia="宋体" w:cs="Arial"/>
          <w:b/>
          <w:bCs/>
          <w:sz w:val="24"/>
          <w:szCs w:val="24"/>
          <w:highlight w:val="none"/>
          <w:lang w:val="en-US" w:eastAsia="zh-CN"/>
        </w:rPr>
        <w:t>2.20.1. Instruction description</w:t>
      </w:r>
      <w:bookmarkEnd w:id="203"/>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a control command, which can be run when the motor is not faulty. The host sends this command to control the position of the motor (multi-turn angle). The control value angleControl is int32_t type, and the corresponding actual position is 0.01degree/LSB, that is, 36000 represents 360°, and the rotation direction of the motor is determined by the difference between the target position and the current position . The control value maxSpeed limits the maximum speed of the motor output shaft rotation, which is of type uint16_t, corresponding to the actual speed of 1dps/LSB.</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204" w:name="_Toc14861"/>
      <w:r>
        <w:rPr>
          <w:rFonts w:hint="default" w:ascii="Arial" w:hAnsi="Arial" w:eastAsia="宋体" w:cs="Arial"/>
          <w:b/>
          <w:bCs/>
          <w:sz w:val="24"/>
          <w:szCs w:val="24"/>
          <w:highlight w:val="none"/>
          <w:lang w:val="en-US" w:eastAsia="zh-CN"/>
        </w:rPr>
        <w:t>2.20.2. Send data field definition</w:t>
      </w:r>
      <w:bookmarkEnd w:id="204"/>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b/>
                <w:bCs/>
                <w:sz w:val="21"/>
                <w:szCs w:val="21"/>
              </w:rPr>
            </w:pPr>
            <w:r>
              <w:rPr>
                <w:rFonts w:hint="default" w:ascii="Arial" w:hAnsi="Arial" w:eastAsia="宋体" w:cs="Arial"/>
                <w:b/>
                <w:bCs/>
                <w:sz w:val="21"/>
                <w:szCs w:val="21"/>
              </w:rPr>
              <w:t>Data Field</w:t>
            </w:r>
          </w:p>
        </w:tc>
        <w:tc>
          <w:tcPr>
            <w:tcW w:w="1542" w:type="pct"/>
            <w:vAlign w:val="center"/>
          </w:tcPr>
          <w:p>
            <w:pPr>
              <w:pStyle w:val="10"/>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Description</w:t>
            </w:r>
          </w:p>
        </w:tc>
        <w:tc>
          <w:tcPr>
            <w:tcW w:w="2492" w:type="pct"/>
            <w:vAlign w:val="center"/>
          </w:tcPr>
          <w:p>
            <w:pPr>
              <w:pStyle w:val="10"/>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DATA[0]</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C</w:t>
            </w:r>
            <w:r>
              <w:rPr>
                <w:rFonts w:hint="default" w:ascii="Arial" w:hAnsi="Arial" w:eastAsia="宋体" w:cs="Arial"/>
                <w:sz w:val="21"/>
                <w:szCs w:val="21"/>
              </w:rPr>
              <w:t>ommand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0xA4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DATA[1]</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NULL</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S</w:t>
            </w:r>
            <w:r>
              <w:rPr>
                <w:rFonts w:hint="default" w:ascii="Arial" w:hAnsi="Arial" w:eastAsia="宋体" w:cs="Arial"/>
                <w:sz w:val="21"/>
                <w:szCs w:val="21"/>
              </w:rPr>
              <w:t>peed limit low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 = (uint8_t)(maxSpeed)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speed limit high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 = (uint8_t)(maxSpeed</w:t>
            </w:r>
            <w:r>
              <w:rPr>
                <w:rFonts w:hint="default" w:ascii="Arial" w:hAnsi="Arial" w:eastAsia="宋体" w:cs="Arial"/>
                <w:sz w:val="21"/>
                <w:szCs w:val="21"/>
                <w:lang w:val="en-US" w:eastAsia="zh-CN"/>
              </w:rPr>
              <w:t>&gt;&gt;8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position control low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 = (uint8_t)(angleControl)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position control</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 = (uint8_t)(angleContro</w:t>
            </w:r>
            <w:r>
              <w:rPr>
                <w:rFonts w:hint="default" w:ascii="Arial" w:hAnsi="Arial" w:eastAsia="宋体" w:cs="Arial"/>
                <w:sz w:val="21"/>
                <w:szCs w:val="21"/>
                <w:lang w:val="en-US" w:eastAsia="zh-CN"/>
              </w:rPr>
              <w:t>l&gt;&gt;8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position control</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 = (uint8_t)</w:t>
            </w:r>
            <w:r>
              <w:rPr>
                <w:rFonts w:hint="default" w:ascii="Arial" w:hAnsi="Arial" w:eastAsia="宋体" w:cs="Arial"/>
                <w:sz w:val="21"/>
                <w:szCs w:val="21"/>
                <w:lang w:val="en-US" w:eastAsia="zh-CN"/>
              </w:rPr>
              <w:t>(</w:t>
            </w:r>
            <w:r>
              <w:rPr>
                <w:rFonts w:hint="default" w:ascii="Arial" w:hAnsi="Arial" w:eastAsia="宋体" w:cs="Arial"/>
                <w:sz w:val="21"/>
                <w:szCs w:val="21"/>
              </w:rPr>
              <w:t>angleControl</w:t>
            </w:r>
            <w:r>
              <w:rPr>
                <w:rFonts w:hint="default" w:ascii="Arial" w:hAnsi="Arial" w:eastAsia="宋体" w:cs="Arial"/>
                <w:sz w:val="21"/>
                <w:szCs w:val="21"/>
                <w:lang w:val="en-US" w:eastAsia="zh-CN"/>
              </w:rPr>
              <w:t>&gt;&gt;16</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 xml:space="preserve">position control </w:t>
            </w:r>
            <w:r>
              <w:rPr>
                <w:rFonts w:hint="default" w:ascii="Arial" w:hAnsi="Arial" w:eastAsia="宋体" w:cs="Arial"/>
                <w:sz w:val="21"/>
                <w:szCs w:val="21"/>
                <w:lang w:val="en-US" w:eastAsia="zh-CN"/>
              </w:rPr>
              <w:t>high</w:t>
            </w:r>
            <w:r>
              <w:rPr>
                <w:rFonts w:hint="default" w:ascii="Arial" w:hAnsi="Arial" w:eastAsia="宋体" w:cs="Arial"/>
                <w:sz w:val="21"/>
                <w:szCs w:val="21"/>
              </w:rPr>
              <w:t xml:space="preserve">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 = (uint8_t)(angleControl</w:t>
            </w:r>
            <w:r>
              <w:rPr>
                <w:rFonts w:hint="default" w:ascii="Arial" w:hAnsi="Arial" w:eastAsia="宋体" w:cs="Arial"/>
                <w:sz w:val="21"/>
                <w:szCs w:val="21"/>
                <w:lang w:val="en-US" w:eastAsia="zh-CN"/>
              </w:rPr>
              <w:t>&gt;&gt;24</w:t>
            </w:r>
            <w:r>
              <w:rPr>
                <w:rFonts w:hint="default" w:ascii="Arial" w:hAnsi="Arial" w:eastAsia="宋体" w:cs="Arial"/>
                <w:sz w:val="21"/>
                <w:szCs w:val="21"/>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eastAsia="宋体" w:cs="Arial"/>
          <w:b/>
          <w:bCs/>
          <w:sz w:val="24"/>
          <w:szCs w:val="24"/>
          <w:highlight w:val="none"/>
          <w:lang w:val="en-US" w:eastAsia="zh-CN"/>
        </w:rPr>
      </w:pPr>
      <w:bookmarkStart w:id="205" w:name="_Toc29512"/>
      <w:r>
        <w:rPr>
          <w:rFonts w:hint="default" w:ascii="Arial" w:hAnsi="Arial" w:eastAsia="宋体" w:cs="Arial"/>
          <w:b/>
          <w:bCs/>
          <w:sz w:val="24"/>
          <w:szCs w:val="24"/>
          <w:highlight w:val="none"/>
          <w:lang w:val="en-US" w:eastAsia="zh-CN"/>
        </w:rPr>
        <w:t>2.20.3. Reply data field definition</w:t>
      </w:r>
      <w:bookmarkEnd w:id="205"/>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5.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6.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7.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8. Motor output shaft angle (int16_t type, 1degree/LSB, maximum range ±32767degree).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Data Field</w:t>
            </w:r>
          </w:p>
        </w:tc>
        <w:tc>
          <w:tcPr>
            <w:tcW w:w="1542" w:type="pct"/>
            <w:vAlign w:val="center"/>
          </w:tcPr>
          <w:p>
            <w:pPr>
              <w:pStyle w:val="10"/>
              <w:shd w:val="clear"/>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Description</w:t>
            </w:r>
          </w:p>
        </w:tc>
        <w:tc>
          <w:tcPr>
            <w:tcW w:w="2492" w:type="pct"/>
            <w:vAlign w:val="center"/>
          </w:tcPr>
          <w:p>
            <w:pPr>
              <w:pStyle w:val="10"/>
              <w:shd w:val="clear"/>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DATA[0]</w:t>
            </w:r>
          </w:p>
        </w:tc>
        <w:tc>
          <w:tcPr>
            <w:tcW w:w="1542" w:type="pct"/>
            <w:vAlign w:val="center"/>
          </w:tcPr>
          <w:p>
            <w:pPr>
              <w:pStyle w:val="10"/>
              <w:shd w:val="clear"/>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lang w:val="en-US" w:eastAsia="zh-CN"/>
              </w:rPr>
              <w:t>Command byte</w:t>
            </w:r>
          </w:p>
        </w:tc>
        <w:tc>
          <w:tcPr>
            <w:tcW w:w="2492" w:type="pct"/>
            <w:vAlign w:val="center"/>
          </w:tcPr>
          <w:p>
            <w:pPr>
              <w:pStyle w:val="10"/>
              <w:shd w:val="clear"/>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rPr>
              <w:t>0xA</w:t>
            </w:r>
            <w:r>
              <w:rPr>
                <w:rFonts w:hint="default" w:ascii="Arial" w:hAnsi="Arial" w:eastAsia="宋体" w:cs="Arial"/>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DATA[1]</w:t>
            </w:r>
          </w:p>
        </w:tc>
        <w:tc>
          <w:tcPr>
            <w:tcW w:w="1542" w:type="pct"/>
            <w:vAlign w:val="center"/>
          </w:tcPr>
          <w:p>
            <w:pPr>
              <w:pStyle w:val="10"/>
              <w:shd w:val="clear"/>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lang w:val="en-US" w:eastAsia="zh-CN"/>
              </w:rPr>
              <w:t>Motor temperature</w:t>
            </w:r>
          </w:p>
        </w:tc>
        <w:tc>
          <w:tcPr>
            <w:tcW w:w="2492"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w:t>
            </w:r>
          </w:p>
        </w:tc>
        <w:tc>
          <w:tcPr>
            <w:tcW w:w="1542"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Torque current low byte</w:t>
            </w:r>
          </w:p>
        </w:tc>
        <w:tc>
          <w:tcPr>
            <w:tcW w:w="2492"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 xml:space="preserve">Torque current </w:t>
            </w:r>
            <w:r>
              <w:rPr>
                <w:rFonts w:hint="default" w:ascii="Arial" w:hAnsi="Arial" w:eastAsia="宋体" w:cs="Arial"/>
                <w:sz w:val="21"/>
                <w:szCs w:val="21"/>
                <w:lang w:val="en-US" w:eastAsia="zh-CN"/>
              </w:rPr>
              <w:t>high</w:t>
            </w:r>
            <w:r>
              <w:rPr>
                <w:rFonts w:hint="default" w:ascii="Arial" w:hAnsi="Arial" w:eastAsia="宋体" w:cs="Arial"/>
                <w:sz w:val="21"/>
                <w:szCs w:val="21"/>
              </w:rPr>
              <w:t xml:space="preserve">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 = (uint8_t)(iq</w:t>
            </w:r>
            <w:r>
              <w:rPr>
                <w:rFonts w:hint="default" w:ascii="Arial" w:hAnsi="Arial" w:eastAsia="宋体" w:cs="Arial"/>
                <w:sz w:val="21"/>
                <w:szCs w:val="21"/>
                <w:lang w:val="en-US" w:eastAsia="zh-CN"/>
              </w:rPr>
              <w:t>&gt;&gt;8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Motor speed low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 xml:space="preserve">Motor speed </w:t>
            </w:r>
            <w:r>
              <w:rPr>
                <w:rFonts w:hint="default" w:ascii="Arial" w:hAnsi="Arial" w:cs="Arial"/>
                <w:lang w:val="en-US" w:eastAsia="zh-CN"/>
              </w:rPr>
              <w:t>high</w:t>
            </w:r>
            <w:r>
              <w:rPr>
                <w:rFonts w:hint="default" w:ascii="Arial" w:hAnsi="Arial" w:cs="Arial"/>
              </w:rPr>
              <w:t xml:space="preserve">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 = (uint8_t)(speed</w:t>
            </w:r>
            <w:r>
              <w:rPr>
                <w:rFonts w:hint="default" w:ascii="Arial" w:hAnsi="Arial" w:eastAsia="宋体" w:cs="Arial"/>
                <w:sz w:val="21"/>
                <w:szCs w:val="21"/>
                <w:lang w:val="en-US" w:eastAsia="zh-CN"/>
              </w:rPr>
              <w:t>&gt;&gt;8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Motor angle low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 = (uint8_t)(</w:t>
            </w:r>
            <w:r>
              <w:rPr>
                <w:rFonts w:hint="default" w:ascii="Arial" w:hAnsi="Arial" w:eastAsia="宋体" w:cs="Arial"/>
                <w:sz w:val="21"/>
                <w:szCs w:val="21"/>
                <w:lang w:val="en-US" w:eastAsia="zh-CN"/>
              </w:rPr>
              <w:t>degree</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 xml:space="preserve">Motor angle </w:t>
            </w:r>
            <w:r>
              <w:rPr>
                <w:rFonts w:hint="default" w:ascii="Arial" w:hAnsi="Arial" w:cs="Arial"/>
                <w:lang w:val="en-US" w:eastAsia="zh-CN"/>
              </w:rPr>
              <w:t xml:space="preserve">high </w:t>
            </w:r>
            <w:r>
              <w:rPr>
                <w:rFonts w:hint="default" w:ascii="Arial" w:hAnsi="Arial" w:cs="Arial"/>
              </w:rPr>
              <w:t>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 = (uint8_t)(</w:t>
            </w:r>
            <w:r>
              <w:rPr>
                <w:rFonts w:hint="default" w:ascii="Arial" w:hAnsi="Arial" w:eastAsia="宋体" w:cs="Arial"/>
                <w:sz w:val="21"/>
                <w:szCs w:val="21"/>
                <w:lang w:val="en-US" w:eastAsia="zh-CN"/>
              </w:rPr>
              <w:t>degree&gt;&gt;8</w:t>
            </w:r>
            <w:r>
              <w:rPr>
                <w:rFonts w:hint="default" w:ascii="Arial" w:hAnsi="Arial" w:eastAsia="宋体" w:cs="Arial"/>
                <w:sz w:val="21"/>
                <w:szCs w:val="21"/>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206" w:name="_Toc10951"/>
      <w:bookmarkStart w:id="207" w:name="_Toc19299"/>
      <w:r>
        <w:rPr>
          <w:rFonts w:hint="default" w:ascii="Arial" w:hAnsi="Arial" w:eastAsia="宋体" w:cs="Arial"/>
          <w:b/>
          <w:bCs/>
          <w:sz w:val="24"/>
          <w:szCs w:val="24"/>
          <w:highlight w:val="none"/>
          <w:lang w:val="en-US" w:eastAsia="zh-CN"/>
        </w:rPr>
        <w:t>2.20.4. Communication example</w:t>
      </w:r>
      <w:bookmarkEnd w:id="20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Example 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Send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0x8C</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textAlignment w:val="auto"/>
        <w:outlineLvl w:val="9"/>
        <w:rPr>
          <w:rFonts w:hint="default"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r>
        <w:rPr>
          <w:rFonts w:hint="default" w:ascii="Arial" w:hAnsi="Arial" w:eastAsia="宋体" w:cs="Arial"/>
          <w:b/>
          <w:bCs/>
          <w:sz w:val="24"/>
          <w:szCs w:val="24"/>
          <w:highlight w:val="none"/>
          <w:lang w:val="en-US" w:eastAsia="zh-CN"/>
        </w:rPr>
        <w:t>:</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569"/>
        <w:gridCol w:w="714"/>
        <w:gridCol w:w="696"/>
        <w:gridCol w:w="695"/>
        <w:gridCol w:w="694"/>
        <w:gridCol w:w="695"/>
        <w:gridCol w:w="696"/>
        <w:gridCol w:w="695"/>
        <w:gridCol w:w="695"/>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76"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569"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696"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695"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69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695"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696"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695"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695"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695"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63"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99"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76"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569"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696"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0xA4</w:t>
            </w:r>
          </w:p>
        </w:tc>
        <w:tc>
          <w:tcPr>
            <w:tcW w:w="695"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69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695"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696"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0xA0</w:t>
            </w:r>
          </w:p>
        </w:tc>
        <w:tc>
          <w:tcPr>
            <w:tcW w:w="695"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0x8C</w:t>
            </w:r>
          </w:p>
        </w:tc>
        <w:tc>
          <w:tcPr>
            <w:tcW w:w="695"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695"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63"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99"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Data[2] and Data[3] form one (Data[2] is the low bit, Data[3] is the high bit) 16-bit data is 0x01F4, which means the decimal 500dps motor output shaft speed. The drive will run the position loop at this speed as the maximum speed. Data[4] to data[7] form one (Data[4] is the lowest bit, Data[7] is the highest bit) 32-bit data is 0x00008CA0, which means 36000 in decimal. The sending command is reduced by 100 times according to 0.01degree/LSB, that is, 36000*0.01=360°. The motor will move 360° in the positive direction with the output shaft relative to the zero position.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0x32</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0x64</w:t>
            </w:r>
          </w:p>
        </w:tc>
        <w:tc>
          <w:tcPr>
            <w:tcW w:w="1032" w:type="dxa"/>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0x2D</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4"/>
        <w:gridCol w:w="713"/>
        <w:gridCol w:w="696"/>
        <w:gridCol w:w="695"/>
        <w:gridCol w:w="695"/>
        <w:gridCol w:w="695"/>
        <w:gridCol w:w="694"/>
        <w:gridCol w:w="695"/>
        <w:gridCol w:w="697"/>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0x2D</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motor encoder lines and the reduction ratio. For example, if the number of motor encoder lines is 16384 and the reduction ratio is 6, then 360 degrees of the motor output shaft corresponds to 16384*6 = 98304 pulses.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0xA4</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0x60</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0x73</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0xFF</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0xFF</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5"/>
        <w:gridCol w:w="714"/>
        <w:gridCol w:w="697"/>
        <w:gridCol w:w="695"/>
        <w:gridCol w:w="694"/>
        <w:gridCol w:w="695"/>
        <w:gridCol w:w="695"/>
        <w:gridCol w:w="695"/>
        <w:gridCol w:w="693"/>
        <w:gridCol w:w="694"/>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0x73</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0xFF</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0xFF</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Data[2] and Data[3] form one (Data[2] is low, Data[3] is high) 16-bit data is 0x01F4, indicating decimal</w:t>
      </w:r>
      <w:r>
        <w:rPr>
          <w:rFonts w:hint="eastAsia" w:ascii="Arial" w:hAnsi="Arial" w:cs="Arial"/>
          <w:b w:val="0"/>
          <w:bCs w:val="0"/>
          <w:sz w:val="24"/>
          <w:szCs w:val="24"/>
          <w:highlight w:val="none"/>
          <w:lang w:val="en-US" w:eastAsia="zh-CN"/>
        </w:rPr>
        <w:t xml:space="preserve"> </w:t>
      </w:r>
      <w:r>
        <w:rPr>
          <w:rFonts w:hint="default" w:ascii="Arial" w:hAnsi="Arial" w:cs="Arial"/>
          <w:b w:val="0"/>
          <w:bCs w:val="0"/>
          <w:sz w:val="24"/>
          <w:szCs w:val="24"/>
          <w:highlight w:val="none"/>
          <w:lang w:val="en-US" w:eastAsia="zh-CN"/>
        </w:rPr>
        <w:t>Control 500dps motor output shaft speed. The drive will run the position loop at this speed as the maximum speed. Data[4] to data[7] form one (Data[4] is the lowest bit, Data[7] is the highest bit) 32-bit data is 0xFFFF7360, which means -36000 in decimal. The sending command is reduced by 100 times according to 0.01degree/LSB, ie -36000*0.01=-360°. The motor will move -360° in the opposite direction with the output shaft relative to the zero position.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0xA4</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0x32</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0x9C</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0xFF</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0x0C</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0xFE</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0xD3</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0xFF</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r>
        <w:rPr>
          <w:rFonts w:hint="default" w:ascii="Arial" w:hAnsi="Arial" w:cs="Arial"/>
          <w:b/>
          <w:bCs/>
          <w:sz w:val="24"/>
          <w:szCs w:val="24"/>
          <w:highlight w:val="none"/>
          <w:lang w:val="en-US" w:eastAsia="zh-CN"/>
        </w:rPr>
        <w:t>:</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4"/>
        <w:gridCol w:w="713"/>
        <w:gridCol w:w="697"/>
        <w:gridCol w:w="695"/>
        <w:gridCol w:w="696"/>
        <w:gridCol w:w="693"/>
        <w:gridCol w:w="696"/>
        <w:gridCol w:w="694"/>
        <w:gridCol w:w="698"/>
        <w:gridCol w:w="693"/>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0x9C</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0xFF</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0x0C</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0xFE</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0xD3</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0xFF</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0xFF9C is -100 in decimal, and it is -100*0.01=-1A when scaled down by 100 times, which means that the actual current of the current motor is -1A. The composite data 0xFE0C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0xFFD3 is -45 in decimal, which means that the motor output shaft moves in the opposite direction by -45 degrees relative to the zero position. The position of the motor output shaft is related to the number of motor encoder lines and the reduction ratio. For example, if the number of motor encoder lines is 16384 and the reduction ratio is 6, then 360 degrees of the motor output shaft corresponds to 16384*6 = 98304 pulses.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eastAsia="宋体" w:cs="Arial"/>
          <w:b/>
          <w:bCs/>
          <w:sz w:val="28"/>
          <w:szCs w:val="28"/>
          <w:highlight w:val="none"/>
          <w:lang w:val="en-US" w:eastAsia="zh-CN"/>
        </w:rPr>
      </w:pPr>
      <w:bookmarkStart w:id="208" w:name="_Toc7528"/>
      <w:r>
        <w:rPr>
          <w:rFonts w:hint="default" w:ascii="Arial" w:hAnsi="Arial" w:eastAsia="宋体" w:cs="Arial"/>
          <w:b/>
          <w:bCs/>
          <w:sz w:val="28"/>
          <w:szCs w:val="28"/>
          <w:highlight w:val="none"/>
          <w:lang w:val="en-US" w:eastAsia="zh-CN"/>
        </w:rPr>
        <w:t>2.21. Position tracking control command with speed limit (0xA5)</w:t>
      </w:r>
      <w:bookmarkEnd w:id="20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209" w:name="_Toc29213"/>
      <w:r>
        <w:rPr>
          <w:rFonts w:hint="default" w:ascii="Arial" w:hAnsi="Arial" w:eastAsia="宋体" w:cs="Arial"/>
          <w:b/>
          <w:bCs/>
          <w:sz w:val="24"/>
          <w:szCs w:val="24"/>
          <w:highlight w:val="none"/>
          <w:lang w:val="en-US" w:eastAsia="zh-CN"/>
        </w:rPr>
        <w:t>2.21.1. Instruction description</w:t>
      </w:r>
      <w:bookmarkEnd w:id="20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val="0"/>
          <w:bCs w:val="0"/>
          <w:sz w:val="24"/>
          <w:szCs w:val="24"/>
          <w:highlight w:val="none"/>
          <w:lang w:val="en-US" w:eastAsia="zh-CN"/>
        </w:rPr>
        <w:t>This command is a control command, which can be run when the motor is not faulty. The host sends this command to control the position of the motor (multi-turn angle). The control value angleControl is int32_t type, and the corresponding actual position is 0.01degree/LSB, that is, 36000 represents 360°, and the rotation direction of the motor is determined by the difference between the target position and the current position . The control value maxSpeed limits the maximum speed of the motor output shaft rotation, which is of type uint16_t, corresponding to the actual speed of 1dps/LSB. The A5 command is used for direct position tracking. After the motor receives the target position, it is compared with the current position and then output to the subsequent stage after passing through the PI controller. See the following control block diagram: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lang w:val="en-US" w:eastAsia="zh-CN"/>
        </w:rPr>
      </w:pPr>
      <w:r>
        <w:rPr>
          <w:rFonts w:hint="default"/>
          <w:lang w:val="en-US" w:eastAsia="zh-CN"/>
        </w:rPr>
        <w:drawing>
          <wp:inline distT="0" distB="0" distL="114300" distR="114300">
            <wp:extent cx="4951730" cy="1363980"/>
            <wp:effectExtent l="0" t="0" r="0" b="0"/>
            <wp:docPr id="3" name="ECB019B1-382A-4266-B25C-5B523AA43C14-2" descr="C:/Users/SSJ/AppData/Local/Temp/wps.iKMNVw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2" descr="C:/Users/SSJ/AppData/Local/Temp/wps.iKMNVwwps"/>
                    <pic:cNvPicPr>
                      <a:picLocks noChangeAspect="1"/>
                    </pic:cNvPicPr>
                  </pic:nvPicPr>
                  <pic:blipFill>
                    <a:blip r:embed="rId6"/>
                    <a:stretch>
                      <a:fillRect/>
                    </a:stretch>
                  </pic:blipFill>
                  <pic:spPr>
                    <a:xfrm>
                      <a:off x="0" y="0"/>
                      <a:ext cx="4951730" cy="136398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bCs/>
          <w:lang w:val="en-US" w:eastAsia="zh-CN"/>
        </w:rPr>
      </w:pPr>
      <w:r>
        <w:rPr>
          <w:rFonts w:hint="default"/>
          <w:b/>
          <w:bCs/>
          <w:lang w:val="en-US" w:eastAsia="zh-CN"/>
        </w:rPr>
        <w:t>Block Diagram of Position Tracking Mode with Speed Limit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If the customer has realized the trajectory planning in the control, it can be achieved by sending different target positions in a fixed cycle through the A5 command. At the same time, the speed of the motor during the movement is limited by the set maximum speed.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210" w:name="_Toc18019"/>
      <w:r>
        <w:rPr>
          <w:rFonts w:hint="default" w:ascii="Arial" w:hAnsi="Arial" w:eastAsia="宋体" w:cs="Arial"/>
          <w:b/>
          <w:bCs/>
          <w:sz w:val="24"/>
          <w:szCs w:val="24"/>
          <w:highlight w:val="none"/>
          <w:lang w:val="en-US" w:eastAsia="zh-CN"/>
        </w:rPr>
        <w:t>2.21.2. Send data field definition</w:t>
      </w:r>
      <w:bookmarkEnd w:id="210"/>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Data Field</w:t>
            </w:r>
          </w:p>
        </w:tc>
        <w:tc>
          <w:tcPr>
            <w:tcW w:w="1542" w:type="pct"/>
            <w:vAlign w:val="center"/>
          </w:tcPr>
          <w:p>
            <w:pPr>
              <w:pStyle w:val="10"/>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Description</w:t>
            </w:r>
          </w:p>
        </w:tc>
        <w:tc>
          <w:tcPr>
            <w:tcW w:w="2492" w:type="pct"/>
            <w:vAlign w:val="center"/>
          </w:tcPr>
          <w:p>
            <w:pPr>
              <w:pStyle w:val="10"/>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DATA[0]</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lang w:val="en-US" w:eastAsia="zh-CN"/>
              </w:rPr>
              <w:t>C</w:t>
            </w:r>
            <w:r>
              <w:rPr>
                <w:rFonts w:hint="default" w:ascii="Arial" w:hAnsi="Arial" w:cs="Arial"/>
              </w:rPr>
              <w:t>ommand byte</w:t>
            </w:r>
          </w:p>
        </w:tc>
        <w:tc>
          <w:tcPr>
            <w:tcW w:w="2492" w:type="pct"/>
            <w:vAlign w:val="center"/>
          </w:tcPr>
          <w:p>
            <w:pPr>
              <w:pStyle w:val="10"/>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rPr>
              <w:t>0xA</w:t>
            </w:r>
            <w:r>
              <w:rPr>
                <w:rFonts w:hint="default" w:ascii="Arial" w:hAnsi="Arial" w:eastAsia="宋体" w:cs="Arial"/>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DATA[1]</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NULL</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w:t>
            </w:r>
          </w:p>
        </w:tc>
        <w:tc>
          <w:tcPr>
            <w:tcW w:w="2864" w:type="dxa"/>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speed limit low byte</w:t>
            </w:r>
          </w:p>
        </w:tc>
        <w:tc>
          <w:tcPr>
            <w:tcW w:w="4629" w:type="dxa"/>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 = (uint8_t)(maxSpeed)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w:t>
            </w:r>
          </w:p>
        </w:tc>
        <w:tc>
          <w:tcPr>
            <w:tcW w:w="2864" w:type="dxa"/>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 xml:space="preserve">speed limit </w:t>
            </w:r>
            <w:r>
              <w:rPr>
                <w:rFonts w:hint="default" w:ascii="Arial" w:hAnsi="Arial" w:eastAsia="宋体" w:cs="Arial"/>
                <w:sz w:val="21"/>
                <w:szCs w:val="21"/>
                <w:lang w:val="en-US" w:eastAsia="zh-CN"/>
              </w:rPr>
              <w:t>high</w:t>
            </w:r>
            <w:r>
              <w:rPr>
                <w:rFonts w:hint="default" w:ascii="Arial" w:hAnsi="Arial" w:eastAsia="宋体" w:cs="Arial"/>
                <w:sz w:val="21"/>
                <w:szCs w:val="21"/>
              </w:rPr>
              <w:t xml:space="preserve"> byte</w:t>
            </w:r>
          </w:p>
        </w:tc>
        <w:tc>
          <w:tcPr>
            <w:tcW w:w="4629" w:type="dxa"/>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 = (uint8_t)(maxSpeed</w:t>
            </w:r>
            <w:r>
              <w:rPr>
                <w:rFonts w:hint="default" w:ascii="Arial" w:hAnsi="Arial" w:eastAsia="宋体" w:cs="Arial"/>
                <w:sz w:val="21"/>
                <w:szCs w:val="21"/>
                <w:lang w:val="en-US" w:eastAsia="zh-CN"/>
              </w:rPr>
              <w:t>&gt;&gt;8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position control low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 = (uint8_t)(angleControl)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w:t>
            </w:r>
          </w:p>
        </w:tc>
        <w:tc>
          <w:tcPr>
            <w:tcW w:w="1542" w:type="pct"/>
            <w:vAlign w:val="center"/>
          </w:tcPr>
          <w:p>
            <w:pPr>
              <w:pStyle w:val="10"/>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lang w:val="en-US" w:eastAsia="zh-CN"/>
              </w:rPr>
              <w:t>Position control</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 = (uint8_t)(angleContro</w:t>
            </w:r>
            <w:r>
              <w:rPr>
                <w:rFonts w:hint="default" w:ascii="Arial" w:hAnsi="Arial" w:eastAsia="宋体" w:cs="Arial"/>
                <w:sz w:val="21"/>
                <w:szCs w:val="21"/>
                <w:lang w:val="en-US" w:eastAsia="zh-CN"/>
              </w:rPr>
              <w:t>l&gt;&gt;8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Position control</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 = (uint8_t)</w:t>
            </w:r>
            <w:r>
              <w:rPr>
                <w:rFonts w:hint="default" w:ascii="Arial" w:hAnsi="Arial" w:eastAsia="宋体" w:cs="Arial"/>
                <w:sz w:val="21"/>
                <w:szCs w:val="21"/>
                <w:lang w:val="en-US" w:eastAsia="zh-CN"/>
              </w:rPr>
              <w:t>(</w:t>
            </w:r>
            <w:r>
              <w:rPr>
                <w:rFonts w:hint="default" w:ascii="Arial" w:hAnsi="Arial" w:eastAsia="宋体" w:cs="Arial"/>
                <w:sz w:val="21"/>
                <w:szCs w:val="21"/>
              </w:rPr>
              <w:t>angleControl</w:t>
            </w:r>
            <w:r>
              <w:rPr>
                <w:rFonts w:hint="default" w:ascii="Arial" w:hAnsi="Arial" w:eastAsia="宋体" w:cs="Arial"/>
                <w:sz w:val="21"/>
                <w:szCs w:val="21"/>
                <w:lang w:val="en-US" w:eastAsia="zh-CN"/>
              </w:rPr>
              <w:t>&gt;&gt;16</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 xml:space="preserve">position control </w:t>
            </w:r>
            <w:r>
              <w:rPr>
                <w:rFonts w:hint="default" w:ascii="Arial" w:hAnsi="Arial" w:cs="Arial"/>
                <w:lang w:val="en-US" w:eastAsia="zh-CN"/>
              </w:rPr>
              <w:t>high</w:t>
            </w:r>
            <w:r>
              <w:rPr>
                <w:rFonts w:hint="default" w:ascii="Arial" w:hAnsi="Arial" w:cs="Arial"/>
              </w:rPr>
              <w:t xml:space="preserve">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 = (uint8_t)(angleControl</w:t>
            </w:r>
            <w:r>
              <w:rPr>
                <w:rFonts w:hint="default" w:ascii="Arial" w:hAnsi="Arial" w:eastAsia="宋体" w:cs="Arial"/>
                <w:sz w:val="21"/>
                <w:szCs w:val="21"/>
                <w:lang w:val="en-US" w:eastAsia="zh-CN"/>
              </w:rPr>
              <w:t>&gt;&gt;24</w:t>
            </w:r>
            <w:r>
              <w:rPr>
                <w:rFonts w:hint="default" w:ascii="Arial" w:hAnsi="Arial" w:eastAsia="宋体" w:cs="Arial"/>
                <w:sz w:val="21"/>
                <w:szCs w:val="21"/>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bookmarkStart w:id="211" w:name="_Toc2509"/>
      <w:r>
        <w:rPr>
          <w:rFonts w:hint="default" w:ascii="Arial" w:hAnsi="Arial" w:eastAsia="宋体" w:cs="Arial"/>
          <w:b/>
          <w:bCs/>
          <w:sz w:val="24"/>
          <w:szCs w:val="24"/>
          <w:highlight w:val="none"/>
          <w:lang w:val="en-US" w:eastAsia="zh-CN"/>
        </w:rPr>
        <w:t>2.21.3. Reply data field definition</w:t>
      </w:r>
      <w:bookmarkEnd w:id="21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0" w:hangingChars="125"/>
        <w:jc w:val="left"/>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The motor replies to the host after receiving the command, and the frame data contains the following parameters.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0" w:hangingChars="125"/>
        <w:jc w:val="left"/>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9. Motor temperature temperature (int8_t type, 1℃/LSB).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0" w:hangingChars="125"/>
        <w:jc w:val="left"/>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10. The torque current value iq of the motor (int16_t type, 0.01A/LSB).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0" w:hangingChars="125"/>
        <w:jc w:val="left"/>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11. Motor output shaft speed (int16_t type, 1dps/LSB).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0" w:hangingChars="125"/>
        <w:jc w:val="left"/>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Motor output shaft angle (int16_t type, 1degree/LSB, maximum range ±32767degree).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0" w:hangingChars="125"/>
        <w:jc w:val="left"/>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12. Motor output shaft angle (int16_t type, 1degree/LSB, maximum range ±32767degree).</w:t>
      </w:r>
    </w:p>
    <w:tbl>
      <w:tblPr>
        <w:tblStyle w:val="8"/>
        <w:tblpPr w:leftFromText="180" w:rightFromText="180" w:vertAnchor="text" w:horzAnchor="page" w:tblpXSpec="center" w:tblpY="457"/>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Data Field</w:t>
            </w:r>
          </w:p>
        </w:tc>
        <w:tc>
          <w:tcPr>
            <w:tcW w:w="1542" w:type="pct"/>
            <w:vAlign w:val="center"/>
          </w:tcPr>
          <w:p>
            <w:pPr>
              <w:pStyle w:val="10"/>
              <w:shd w:val="clear"/>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Description</w:t>
            </w:r>
          </w:p>
        </w:tc>
        <w:tc>
          <w:tcPr>
            <w:tcW w:w="2492" w:type="pct"/>
            <w:vAlign w:val="center"/>
          </w:tcPr>
          <w:p>
            <w:pPr>
              <w:pStyle w:val="10"/>
              <w:shd w:val="clear"/>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DATA[0]</w:t>
            </w:r>
          </w:p>
        </w:tc>
        <w:tc>
          <w:tcPr>
            <w:tcW w:w="1542" w:type="pct"/>
            <w:vAlign w:val="center"/>
          </w:tcPr>
          <w:p>
            <w:pPr>
              <w:pStyle w:val="10"/>
              <w:shd w:val="clear"/>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lang w:val="en-US" w:eastAsia="zh-CN"/>
              </w:rPr>
              <w:t>Command byte</w:t>
            </w:r>
          </w:p>
        </w:tc>
        <w:tc>
          <w:tcPr>
            <w:tcW w:w="2492" w:type="pct"/>
            <w:vAlign w:val="center"/>
          </w:tcPr>
          <w:p>
            <w:pPr>
              <w:pStyle w:val="10"/>
              <w:shd w:val="clear"/>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rPr>
              <w:t>0xA</w:t>
            </w:r>
            <w:r>
              <w:rPr>
                <w:rFonts w:hint="default" w:ascii="Arial" w:hAnsi="Arial" w:eastAsia="宋体" w:cs="Arial"/>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DATA[1]</w:t>
            </w:r>
          </w:p>
        </w:tc>
        <w:tc>
          <w:tcPr>
            <w:tcW w:w="1542" w:type="pct"/>
            <w:vAlign w:val="center"/>
          </w:tcPr>
          <w:p>
            <w:pPr>
              <w:pStyle w:val="10"/>
              <w:shd w:val="clear"/>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lang w:val="en-US" w:eastAsia="zh-CN"/>
              </w:rPr>
              <w:t>Motor temperature</w:t>
            </w:r>
          </w:p>
        </w:tc>
        <w:tc>
          <w:tcPr>
            <w:tcW w:w="2492"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w:t>
            </w:r>
          </w:p>
        </w:tc>
        <w:tc>
          <w:tcPr>
            <w:tcW w:w="1542"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cs="Arial"/>
              </w:rPr>
              <w:t>Torque current low byte</w:t>
            </w:r>
          </w:p>
        </w:tc>
        <w:tc>
          <w:tcPr>
            <w:tcW w:w="2492" w:type="pct"/>
            <w:vAlign w:val="center"/>
          </w:tcPr>
          <w:p>
            <w:pPr>
              <w:pStyle w:val="10"/>
              <w:shd w:val="clea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cs="Arial"/>
              </w:rPr>
              <w:t xml:space="preserve">Torque current </w:t>
            </w:r>
            <w:r>
              <w:rPr>
                <w:rFonts w:hint="default" w:ascii="Arial" w:hAnsi="Arial" w:cs="Arial"/>
                <w:lang w:val="en-US" w:eastAsia="zh-CN"/>
              </w:rPr>
              <w:t>high</w:t>
            </w:r>
            <w:r>
              <w:rPr>
                <w:rFonts w:hint="default" w:ascii="Arial" w:hAnsi="Arial" w:cs="Arial"/>
              </w:rPr>
              <w:t xml:space="preserve">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DATA[3] = (uint8_t)(iq</w:t>
            </w:r>
            <w:r>
              <w:rPr>
                <w:rFonts w:hint="default" w:ascii="Arial" w:hAnsi="Arial" w:eastAsia="宋体" w:cs="Arial"/>
                <w:sz w:val="21"/>
                <w:szCs w:val="21"/>
                <w:lang w:val="en-US" w:eastAsia="zh-CN"/>
              </w:rPr>
              <w:t>&gt;&gt;8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Motor speed low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 xml:space="preserve">Motor speed </w:t>
            </w:r>
            <w:r>
              <w:rPr>
                <w:rFonts w:hint="default" w:ascii="Arial" w:hAnsi="Arial" w:eastAsia="宋体" w:cs="Arial"/>
                <w:sz w:val="21"/>
                <w:szCs w:val="21"/>
                <w:lang w:val="en-US" w:eastAsia="zh-CN"/>
              </w:rPr>
              <w:t>high</w:t>
            </w:r>
            <w:r>
              <w:rPr>
                <w:rFonts w:hint="default" w:ascii="Arial" w:hAnsi="Arial" w:eastAsia="宋体" w:cs="Arial"/>
                <w:sz w:val="21"/>
                <w:szCs w:val="21"/>
              </w:rPr>
              <w:t xml:space="preserve">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DATA[5] = (uint8_t)(speed</w:t>
            </w:r>
            <w:r>
              <w:rPr>
                <w:rFonts w:hint="default" w:ascii="Arial" w:hAnsi="Arial" w:eastAsia="宋体" w:cs="Arial"/>
                <w:sz w:val="21"/>
                <w:szCs w:val="21"/>
                <w:lang w:val="en-US" w:eastAsia="zh-CN"/>
              </w:rPr>
              <w:t>&gt;&gt;8</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Motor angle low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DATA[6] = (uint8_t)(</w:t>
            </w:r>
            <w:r>
              <w:rPr>
                <w:rFonts w:hint="default" w:ascii="Arial" w:hAnsi="Arial" w:eastAsia="宋体" w:cs="Arial"/>
                <w:sz w:val="21"/>
                <w:szCs w:val="21"/>
                <w:lang w:val="en-US" w:eastAsia="zh-CN"/>
              </w:rPr>
              <w:t>degree</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w:t>
            </w:r>
          </w:p>
        </w:tc>
        <w:tc>
          <w:tcPr>
            <w:tcW w:w="154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Motor angle high byte</w:t>
            </w:r>
          </w:p>
        </w:tc>
        <w:tc>
          <w:tcPr>
            <w:tcW w:w="2492" w:type="pct"/>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rPr>
              <w:t>DATA[7] = (uint8_t)(</w:t>
            </w:r>
            <w:r>
              <w:rPr>
                <w:rFonts w:hint="default" w:ascii="Arial" w:hAnsi="Arial" w:eastAsia="宋体" w:cs="Arial"/>
                <w:sz w:val="21"/>
                <w:szCs w:val="21"/>
                <w:lang w:val="en-US" w:eastAsia="zh-CN"/>
              </w:rPr>
              <w:t>degree&gt;&gt;8</w:t>
            </w:r>
            <w:r>
              <w:rPr>
                <w:rFonts w:hint="default" w:ascii="Arial" w:hAnsi="Arial" w:eastAsia="宋体" w:cs="Arial"/>
                <w:sz w:val="21"/>
                <w:szCs w:val="21"/>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0" w:hangingChars="125"/>
        <w:jc w:val="left"/>
        <w:textAlignment w:val="auto"/>
        <w:outlineLvl w:val="2"/>
        <w:rPr>
          <w:rFonts w:hint="default" w:ascii="Arial" w:hAnsi="Arial" w:eastAsia="宋体"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jc w:val="left"/>
        <w:textAlignment w:val="auto"/>
        <w:outlineLvl w:val="2"/>
        <w:rPr>
          <w:rFonts w:hint="default" w:ascii="Arial" w:hAnsi="Arial" w:eastAsia="宋体" w:cs="Arial"/>
          <w:b/>
          <w:bCs/>
          <w:sz w:val="24"/>
          <w:szCs w:val="24"/>
          <w:highlight w:val="none"/>
          <w:lang w:val="en-US" w:eastAsia="zh-CN"/>
        </w:rPr>
      </w:pPr>
      <w:bookmarkStart w:id="212" w:name="_Toc6287"/>
      <w:r>
        <w:rPr>
          <w:rFonts w:hint="default" w:ascii="Arial" w:hAnsi="Arial" w:eastAsia="宋体" w:cs="Arial"/>
          <w:b/>
          <w:bCs/>
          <w:sz w:val="24"/>
          <w:szCs w:val="24"/>
          <w:highlight w:val="none"/>
          <w:lang w:val="en-US" w:eastAsia="zh-CN"/>
        </w:rPr>
        <w:t>2.21.4. Communication example</w:t>
      </w:r>
      <w:bookmarkEnd w:id="21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jc w:val="left"/>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Example 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jc w:val="left"/>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Send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jc w:val="left"/>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0xA5</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0x64</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692"/>
        <w:gridCol w:w="713"/>
        <w:gridCol w:w="694"/>
        <w:gridCol w:w="693"/>
        <w:gridCol w:w="697"/>
        <w:gridCol w:w="698"/>
        <w:gridCol w:w="693"/>
        <w:gridCol w:w="702"/>
        <w:gridCol w:w="693"/>
        <w:gridCol w:w="693"/>
        <w:gridCol w:w="76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Frame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Header</w:t>
            </w:r>
          </w:p>
        </w:tc>
        <w:tc>
          <w:tcPr>
            <w:tcW w:w="7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0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0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0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0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6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8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0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0xA5</w:t>
            </w:r>
          </w:p>
        </w:tc>
        <w:tc>
          <w:tcPr>
            <w:tcW w:w="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0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70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0x64</w:t>
            </w:r>
          </w:p>
        </w:tc>
        <w:tc>
          <w:tcPr>
            <w:tcW w:w="70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21"/>
                <w:szCs w:val="21"/>
                <w:vertAlign w:val="baseline"/>
                <w:lang w:val="en-US" w:eastAsia="zh-CN"/>
              </w:rPr>
              <w:t>0x00</w:t>
            </w:r>
          </w:p>
        </w:tc>
        <w:tc>
          <w:tcPr>
            <w:tcW w:w="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6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8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28" w:hanging="60" w:hangingChars="25"/>
        <w:jc w:val="both"/>
        <w:textAlignment w:val="auto"/>
        <w:outlineLvl w:val="9"/>
        <w:rPr>
          <w:rFonts w:hint="default"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28" w:hanging="60" w:hangingChars="25"/>
        <w:jc w:val="both"/>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bCs/>
          <w:sz w:val="24"/>
          <w:szCs w:val="24"/>
          <w:highlight w:val="none"/>
          <w:lang w:val="en-US" w:eastAsia="zh-CN"/>
        </w:rPr>
        <w:t xml:space="preserve">Description: </w:t>
      </w:r>
      <w:r>
        <w:rPr>
          <w:rFonts w:hint="default" w:ascii="Arial" w:hAnsi="Arial" w:eastAsia="宋体" w:cs="Arial"/>
          <w:b w:val="0"/>
          <w:bCs w:val="0"/>
          <w:sz w:val="24"/>
          <w:szCs w:val="24"/>
          <w:highlight w:val="none"/>
          <w:lang w:val="en-US" w:eastAsia="zh-CN"/>
        </w:rPr>
        <w:t>Data[2] and Data[3] form one (Data[2] is the low bit, Data[3] is the high bit) 16-bit data is 0x01F4, which means the decimal 500dps motor output shaft speed. It means that the speed of the motor will not exceed the absolute value of 500dps when executing the A5 command. Data[4] to data[7] form one (Data[4] is the lowest bit, Data[7] is the highest bit) 32-bit data is 0x00000064, which means 100 in decimal. The sending command is reduced by 100 times according to 0.01degree/LSB, that is, 100*0.01=1°. The motor will move the output shaft by 1° in the positive direction relative to the zero position.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143" w:hanging="301" w:hangingChars="125"/>
        <w:jc w:val="both"/>
        <w:textAlignment w:val="auto"/>
        <w:outlineLvl w:val="9"/>
        <w:rPr>
          <w:rFonts w:hint="default"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Reply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143" w:hanging="301" w:hangingChars="125"/>
        <w:jc w:val="both"/>
        <w:textAlignment w:val="auto"/>
        <w:outlineLvl w:val="9"/>
        <w:rPr>
          <w:rFonts w:hint="default" w:ascii="Arial" w:hAnsi="Arial" w:eastAsia="宋体" w:cs="Arial"/>
          <w:b/>
          <w:bCs/>
          <w:sz w:val="24"/>
          <w:szCs w:val="24"/>
          <w:highlight w:val="none"/>
          <w:lang w:val="en-US" w:eastAsia="zh-CN"/>
        </w:rPr>
      </w:pPr>
      <w:r>
        <w:rPr>
          <w:rFonts w:hint="default"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0xA5</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0x32</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0x64</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eastAsia="宋体"/>
                <w:b w:val="0"/>
                <w:bCs w:val="0"/>
                <w:sz w:val="21"/>
                <w:szCs w:val="21"/>
                <w:vertAlign w:val="baseline"/>
                <w:lang w:val="en-US" w:eastAsia="zh-CN"/>
              </w:rPr>
            </w:pPr>
            <w:r>
              <w:rPr>
                <w:rFonts w:hint="eastAsia" w:eastAsia="宋体"/>
                <w:b w:val="0"/>
                <w:bCs w:val="0"/>
                <w:sz w:val="21"/>
                <w:szCs w:val="21"/>
                <w:vertAlign w:val="baseline"/>
                <w:lang w:val="en-US" w:eastAsia="zh-CN"/>
              </w:rPr>
              <w:t>0x00</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0xF4</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0x2D</w:t>
            </w:r>
          </w:p>
        </w:tc>
        <w:tc>
          <w:tcPr>
            <w:tcW w:w="103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9"/>
        <w:rPr>
          <w:rFonts w:hint="default"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143" w:hanging="301" w:hangingChars="125"/>
        <w:jc w:val="both"/>
        <w:textAlignment w:val="auto"/>
        <w:outlineLvl w:val="9"/>
        <w:rPr>
          <w:rFonts w:hint="default"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r>
        <w:rPr>
          <w:rFonts w:hint="default" w:ascii="Arial" w:hAnsi="Arial" w:eastAsia="宋体" w:cs="Arial"/>
          <w:b/>
          <w:bCs/>
          <w:sz w:val="24"/>
          <w:szCs w:val="24"/>
          <w:highlight w:val="none"/>
          <w:lang w:val="en-US" w:eastAsia="zh-CN"/>
        </w:rPr>
        <w:t>:</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6"/>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0xA5</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0x32</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0x64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0xF4</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0x2D</w:t>
            </w:r>
          </w:p>
        </w:tc>
        <w:tc>
          <w:tcPr>
            <w:tcW w:w="7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hanging="301" w:hangingChars="125"/>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bCs/>
          <w:sz w:val="24"/>
          <w:szCs w:val="24"/>
          <w:highlight w:val="none"/>
          <w:lang w:val="en-US" w:eastAsia="zh-CN"/>
        </w:rPr>
        <w:t xml:space="preserve">Description: </w:t>
      </w:r>
      <w:r>
        <w:rPr>
          <w:rFonts w:hint="default" w:ascii="Arial" w:hAnsi="Arial" w:eastAsia="宋体" w:cs="Arial"/>
          <w:b w:val="0"/>
          <w:bCs w:val="0"/>
          <w:sz w:val="24"/>
          <w:szCs w:val="24"/>
          <w:highlight w:val="none"/>
          <w:lang w:val="en-US" w:eastAsia="zh-CN"/>
        </w:rPr>
        <w:t>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w:t>
      </w:r>
      <w:r>
        <w:rPr>
          <w:rFonts w:hint="default" w:ascii="Arial" w:hAnsi="Arial" w:eastAsia="宋体" w:cs="Arial"/>
          <w:b w:val="0"/>
          <w:bCs w:val="0"/>
          <w:color w:val="FF0000"/>
          <w:sz w:val="24"/>
          <w:szCs w:val="24"/>
          <w:highlight w:val="none"/>
          <w:lang w:val="en-US" w:eastAsia="zh-CN"/>
        </w:rPr>
        <w:t>.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motor encoder lines and the reduction ratio. For example, if the number of motor encoder lines is 16384 and the reduction ratio is 6, then 360 degrees of the motor output shaft corresponds to 16384*6 = 98304 pulses.</w:t>
      </w:r>
    </w:p>
    <w:bookmarkEnd w:id="207"/>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13" w:name="_Toc1671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14" w:name="_Toc21560"/>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2</w:t>
      </w:r>
      <w:r>
        <w:rPr>
          <w:rFonts w:hint="default" w:ascii="Arial" w:hAnsi="Arial" w:cs="Arial"/>
          <w:b/>
          <w:bCs/>
          <w:sz w:val="28"/>
          <w:szCs w:val="28"/>
          <w:highlight w:val="none"/>
          <w:lang w:val="en-US" w:eastAsia="zh-CN"/>
        </w:rPr>
        <w:t>. Incremental position closed-loop control command (0xA8)</w:t>
      </w:r>
      <w:bookmarkEnd w:id="213"/>
      <w:bookmarkEnd w:id="2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15" w:name="_Toc7603"/>
      <w:bookmarkStart w:id="216" w:name="_Toc20637"/>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2</w:t>
      </w:r>
      <w:r>
        <w:rPr>
          <w:rFonts w:hint="default" w:ascii="Arial" w:hAnsi="Arial" w:cs="Arial"/>
          <w:b/>
          <w:bCs/>
          <w:sz w:val="24"/>
          <w:szCs w:val="24"/>
          <w:highlight w:val="none"/>
          <w:lang w:val="en-US" w:eastAsia="zh-CN"/>
        </w:rPr>
        <w:t>.1. Instruction description</w:t>
      </w:r>
      <w:bookmarkEnd w:id="215"/>
      <w:bookmarkEnd w:id="216"/>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a control command, which can be run when the motor is not faulty. The host sends this command to control the incremental position (multi-turn angle) of the motor, and run the input position increment with the current position as the starting point. The control value angleControl is of type int32_t, and the corresponding actual position is 0.01degree/LSB, that is, 36000 represents 360°, and the rotation direction of the motor is determined by the incremental position symbol.</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control value maxSpeed limits the maximum speed of the motor output shaft rotation, which is of type uint16_t, corresponding to the actual speed of 1dps/LSB.</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17" w:name="_Toc28087"/>
      <w:bookmarkStart w:id="218" w:name="_Toc22465"/>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2</w:t>
      </w:r>
      <w:r>
        <w:rPr>
          <w:rFonts w:hint="default" w:ascii="Arial" w:hAnsi="Arial" w:cs="Arial"/>
          <w:b/>
          <w:bCs/>
          <w:sz w:val="24"/>
          <w:szCs w:val="24"/>
          <w:highlight w:val="none"/>
          <w:lang w:val="en-US" w:eastAsia="zh-CN"/>
        </w:rPr>
        <w:t>.2. Send data field definition</w:t>
      </w:r>
      <w:bookmarkEnd w:id="217"/>
      <w:bookmarkEnd w:id="218"/>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0xA</w:t>
            </w:r>
            <w:r>
              <w:rPr>
                <w:rFonts w:hint="eastAsia" w:ascii="宋体" w:hAnsi="宋体" w:eastAsia="宋体" w:cs="宋体"/>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speed limit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 = (uint8_t)(maxSpeed)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speed limit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 = (uint8_t)(maxSpeed</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rPr>
              <w:t>position control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(uint8_t)(angleControl)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position control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(uint8_t)(angleContro</w:t>
            </w:r>
            <w:r>
              <w:rPr>
                <w:rFonts w:hint="eastAsia" w:ascii="宋体" w:hAnsi="宋体" w:eastAsia="宋体" w:cs="宋体"/>
                <w:sz w:val="21"/>
                <w:szCs w:val="21"/>
                <w:highlight w:val="none"/>
                <w:lang w:val="en-US" w:eastAsia="zh-CN"/>
              </w:rPr>
              <w:t>l&gt;&gt;8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position control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angleControl</w:t>
            </w:r>
            <w:r>
              <w:rPr>
                <w:rFonts w:hint="eastAsia" w:ascii="宋体" w:hAnsi="宋体" w:eastAsia="宋体" w:cs="宋体"/>
                <w:sz w:val="21"/>
                <w:szCs w:val="21"/>
                <w:highlight w:val="none"/>
                <w:lang w:val="en-US" w:eastAsia="zh-CN"/>
              </w:rPr>
              <w:t>&gt;&gt;16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18"/>
                <w:szCs w:val="18"/>
                <w:highlight w:val="none"/>
              </w:rPr>
              <w:t>position control</w:t>
            </w:r>
            <w:r>
              <w:rPr>
                <w:rFonts w:hint="eastAsia" w:ascii="宋体" w:hAnsi="宋体" w:cs="宋体"/>
                <w:sz w:val="18"/>
                <w:szCs w:val="18"/>
                <w:highlight w:val="none"/>
                <w:lang w:val="en-US" w:eastAsia="zh-CN"/>
              </w:rPr>
              <w:t xml:space="preserve"> high </w:t>
            </w:r>
            <w:r>
              <w:rPr>
                <w:rFonts w:hint="eastAsia" w:ascii="宋体" w:hAnsi="宋体" w:eastAsia="宋体" w:cs="宋体"/>
                <w:sz w:val="18"/>
                <w:szCs w:val="18"/>
                <w:highlight w:val="none"/>
              </w:rPr>
              <w:t>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(uint8_t)(angleControl</w:t>
            </w:r>
            <w:r>
              <w:rPr>
                <w:rFonts w:hint="eastAsia" w:ascii="宋体" w:hAnsi="宋体" w:eastAsia="宋体" w:cs="宋体"/>
                <w:sz w:val="21"/>
                <w:szCs w:val="21"/>
                <w:highlight w:val="none"/>
                <w:lang w:val="en-US" w:eastAsia="zh-CN"/>
              </w:rPr>
              <w:t>&gt;&gt;24</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19" w:name="_Toc28179"/>
      <w:bookmarkStart w:id="220" w:name="_Toc18001"/>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2</w:t>
      </w:r>
      <w:r>
        <w:rPr>
          <w:rFonts w:hint="default" w:ascii="Arial" w:hAnsi="Arial" w:cs="Arial"/>
          <w:b/>
          <w:bCs/>
          <w:sz w:val="24"/>
          <w:szCs w:val="24"/>
          <w:highlight w:val="none"/>
          <w:lang w:val="en-US" w:eastAsia="zh-CN"/>
        </w:rPr>
        <w:t>.3. Reply data field definition</w:t>
      </w:r>
      <w:bookmarkEnd w:id="219"/>
      <w:bookmarkEnd w:id="22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contains the following parameters.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5. Motor temperature temperature (int8_t type, 1℃/LSB).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6. The torque current value iq of the motor (int16_t type, 0.01A/LSB).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7. Motor output shaft speed (int16_t type, 1dps/LSB).</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8. Motor output shaft angle (int16_t type, 1degree/LSB, maximum range ±32767degree).</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0xA</w:t>
            </w:r>
            <w:r>
              <w:rPr>
                <w:rFonts w:hint="eastAsia" w:ascii="宋体" w:hAnsi="宋体" w:eastAsia="宋体" w:cs="宋体"/>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temperature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 = (uint8_t)(temperature)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low 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 = (uint8_t)(iq)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Torque current high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 = (uint8_t)(iq</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Motor speed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(uint8_t)(speed)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Motor speed </w:t>
            </w:r>
            <w:r>
              <w:rPr>
                <w:rFonts w:hint="eastAsia" w:ascii="宋体" w:hAnsi="宋体" w:cs="宋体"/>
                <w:sz w:val="21"/>
                <w:szCs w:val="21"/>
                <w:highlight w:val="none"/>
                <w:lang w:val="en-US" w:eastAsia="zh-CN"/>
              </w:rPr>
              <w:t>high</w:t>
            </w:r>
            <w:r>
              <w:rPr>
                <w:rFonts w:hint="eastAsia" w:ascii="宋体" w:hAnsi="宋体" w:eastAsia="宋体" w:cs="宋体"/>
                <w:sz w:val="21"/>
                <w:szCs w:val="21"/>
                <w:highlight w:val="none"/>
              </w:rPr>
              <w:t xml:space="preserve">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(uint8_t)(speed</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angle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degree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Motor angle </w:t>
            </w:r>
            <w:r>
              <w:rPr>
                <w:rFonts w:hint="eastAsia" w:ascii="宋体" w:hAnsi="宋体" w:cs="宋体"/>
                <w:sz w:val="21"/>
                <w:szCs w:val="21"/>
                <w:highlight w:val="none"/>
                <w:lang w:val="en-US" w:eastAsia="zh-CN"/>
              </w:rPr>
              <w:t>high</w:t>
            </w:r>
            <w:r>
              <w:rPr>
                <w:rFonts w:hint="eastAsia" w:ascii="宋体" w:hAnsi="宋体" w:eastAsia="宋体" w:cs="宋体"/>
                <w:sz w:val="21"/>
                <w:szCs w:val="21"/>
                <w:highlight w:val="none"/>
                <w:lang w:val="en-US" w:eastAsia="zh-CN"/>
              </w:rPr>
              <w:t xml:space="preserve">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degree&gt;&gt;8</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21" w:name="_Toc14659"/>
      <w:bookmarkStart w:id="222" w:name="_Toc1487"/>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2</w:t>
      </w:r>
      <w:r>
        <w:rPr>
          <w:rFonts w:hint="default" w:ascii="Arial" w:hAnsi="Arial" w:cs="Arial"/>
          <w:b/>
          <w:bCs/>
          <w:sz w:val="24"/>
          <w:szCs w:val="24"/>
          <w:highlight w:val="none"/>
          <w:lang w:val="en-US" w:eastAsia="zh-CN"/>
        </w:rPr>
        <w:t>.4. Communication example</w:t>
      </w:r>
      <w:bookmarkEnd w:id="221"/>
      <w:bookmarkEnd w:id="222"/>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0x8C</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6"/>
        <w:gridCol w:w="697"/>
        <w:gridCol w:w="698"/>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0x8C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Data[2] and Data[3] form one (Data[2] is the low bit, Data[3] is the high bit) 16-bit data is 0x01F4, which means the decimal 500dps motor output shaft speed. The drive will run the position loop at this speed as the maximum speed. Data[4] to data[7] form one (Data[4] is the lowest bit, Data[7] is the highest bit) 32-bit data is 0x00008CA0, which means 36000 in decimal. The sending command is reduced by 100 times according to 0.01degree/LSB, that is, 36000*0.01=360°. The motor will move 360° in the positive direction with the output shaft relative to the current position.</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0x64</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7"/>
        <w:gridCol w:w="697"/>
        <w:gridCol w:w="697"/>
        <w:gridCol w:w="697"/>
        <w:gridCol w:w="696"/>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Data[1] = 0x32 is 50 in decimal, which means the motor temperature is 50 degrees at the moment. The composite data of Data[2] and Data[3] 0x0064 is 100 in decimal, and it is 100*0.01=1A when scaled down by 100 times, which means that the actual current of the current motor is 1A. The composite data 0x01F4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0x002D is 45 in decimal, which means that the motor output shaft moves 45 degrees in the positive direction relative to the zero position. The position of the motor output shaft is related to the number of lines of the motor encoder and the reduction ratio. For example, if the number of lines of the motor encoder is 65536 and the reduction ratio is 6, then 360 degrees of the motor output shaft corresponds to 65536*6 = 393216 pulses.</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7"/>
        <w:gridCol w:w="714"/>
        <w:gridCol w:w="699"/>
        <w:gridCol w:w="697"/>
        <w:gridCol w:w="696"/>
        <w:gridCol w:w="697"/>
        <w:gridCol w:w="697"/>
        <w:gridCol w:w="697"/>
        <w:gridCol w:w="695"/>
        <w:gridCol w:w="695"/>
        <w:gridCol w:w="76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0x60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Data[2] and Data[3] form one (Data[2] is the low bit, Data[3] is the high bit) 16-bit data is 0x01F4, which means the decimal 500dps motor output shaft speed. The drive will run the position loop at this speed as the maximum speed. Data[4] to data[7] form one (Data[4] is the lowest bit, Data[7] is the highest bit) 32-bit data is 0xFFFF7360, which means -36000 in decimal. The sending command is reduced by 100 times according to 0.01degree/LSB, ie -36000*0.01=-360°. The motor will move -360° in the opposite direction relative to the current position with the output shaft.</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0xA8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0xFF</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0x0C</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0xFE</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0xD3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0xFF</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8"/>
        <w:gridCol w:w="695"/>
        <w:gridCol w:w="698"/>
        <w:gridCol w:w="696"/>
        <w:gridCol w:w="699"/>
        <w:gridCol w:w="695"/>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0xA8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0x9C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0x0C</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0xD3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0xFF</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Data[1] = 0x32 is 50 in decimal, which means the motor temperature is 50 degrees at the moment. The composite data of Data[2] and Data[3] 0xFF9C is -100 in decimal, and it is -100*0.01=-1A when scaled down by 100 times, which means that the actual current of the current motor is -1A. The composite data 0xFE0C of Data[4] and Data[5] is -500 in decimal, which means the motor output shaft speed is -500dps. There is a reduction ratio relationship between the motor output shaft speed and the motor speed. If the reduction ratio is 6, then the motor speed is 6 times higher than the output shaft speed. The composite data of Data[6] and Data[7] 0xFFD3 is -45 in decimal, which means that the motor output shaft moves in the opposite direction by -45 degrees relative to the zero position. The position of the motor output shaft is related to the number of lines of the motor encoder and the reduction ratio. For example, if the number of lines of the motor encoder is 65536 and the reduction ratio is 6, then 360 degrees of the motor output shaft corresponds to 65536*6 = 393216 pulses.</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23" w:name="_Toc9761"/>
      <w:bookmarkStart w:id="224" w:name="_Toc21680"/>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3</w:t>
      </w:r>
      <w:r>
        <w:rPr>
          <w:rFonts w:hint="default" w:ascii="Arial" w:hAnsi="Arial" w:cs="Arial"/>
          <w:b/>
          <w:bCs/>
          <w:sz w:val="28"/>
          <w:szCs w:val="28"/>
          <w:highlight w:val="none"/>
          <w:lang w:val="en-US" w:eastAsia="zh-CN"/>
        </w:rPr>
        <w:t>. System operating mode acquisition (0x70)</w:t>
      </w:r>
      <w:bookmarkEnd w:id="223"/>
      <w:bookmarkEnd w:id="22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25" w:name="_Toc6807"/>
      <w:bookmarkStart w:id="226" w:name="_Toc29503"/>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3</w:t>
      </w:r>
      <w:r>
        <w:rPr>
          <w:rFonts w:hint="default" w:ascii="Arial" w:hAnsi="Arial" w:cs="Arial"/>
          <w:b/>
          <w:bCs/>
          <w:sz w:val="24"/>
          <w:szCs w:val="24"/>
          <w:highlight w:val="none"/>
          <w:lang w:val="en-US" w:eastAsia="zh-CN"/>
        </w:rPr>
        <w:t>.1. Instruction description</w:t>
      </w:r>
      <w:bookmarkEnd w:id="225"/>
      <w:bookmarkEnd w:id="226"/>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running mode.</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27" w:name="_Toc19883"/>
      <w:bookmarkStart w:id="228" w:name="_Toc10100"/>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3</w:t>
      </w:r>
      <w:r>
        <w:rPr>
          <w:rFonts w:hint="default" w:ascii="Arial" w:hAnsi="Arial" w:cs="Arial"/>
          <w:b/>
          <w:bCs/>
          <w:sz w:val="24"/>
          <w:szCs w:val="24"/>
          <w:highlight w:val="none"/>
          <w:lang w:val="en-US" w:eastAsia="zh-CN"/>
        </w:rPr>
        <w:t>.2. Send data field definition</w:t>
      </w:r>
      <w:bookmarkEnd w:id="227"/>
      <w:bookmarkEnd w:id="228"/>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29" w:name="_Toc21772"/>
      <w:bookmarkStart w:id="230" w:name="_Toc12239"/>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3</w:t>
      </w:r>
      <w:r>
        <w:rPr>
          <w:rFonts w:hint="default" w:ascii="Arial" w:hAnsi="Arial" w:cs="Arial"/>
          <w:b/>
          <w:bCs/>
          <w:sz w:val="24"/>
          <w:szCs w:val="24"/>
          <w:highlight w:val="none"/>
          <w:lang w:val="en-US" w:eastAsia="zh-CN"/>
        </w:rPr>
        <w:t>.3. Reply data field definition</w:t>
      </w:r>
      <w:bookmarkEnd w:id="229"/>
      <w:bookmarkEnd w:id="23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drive reply data contains the running state of the parameter runmode, which is of type uint8_t.</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operation mode has the following 4 states: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Current loop mode (0x01).</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Speed loop mode (0x02).</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Position loop mode (0x03).</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Motor operating mode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 (uint8_t)(</w:t>
            </w:r>
            <w:r>
              <w:rPr>
                <w:rFonts w:hint="eastAsia" w:ascii="宋体" w:hAnsi="宋体" w:eastAsia="宋体" w:cs="宋体"/>
                <w:sz w:val="21"/>
                <w:szCs w:val="21"/>
                <w:highlight w:val="none"/>
                <w:lang w:val="en-US" w:eastAsia="zh-CN"/>
              </w:rPr>
              <w:t>runmode</w:t>
            </w:r>
            <w:r>
              <w:rPr>
                <w:rFonts w:hint="eastAsia" w:ascii="宋体" w:hAnsi="宋体" w:eastAsia="宋体" w:cs="宋体"/>
                <w:sz w:val="21"/>
                <w:szCs w:val="21"/>
                <w:highlight w:val="none"/>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31" w:name="_Toc219"/>
      <w:bookmarkStart w:id="232" w:name="_Toc4141"/>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3</w:t>
      </w:r>
      <w:r>
        <w:rPr>
          <w:rFonts w:hint="default" w:ascii="Arial" w:hAnsi="Arial" w:cs="Arial"/>
          <w:b/>
          <w:bCs/>
          <w:sz w:val="24"/>
          <w:szCs w:val="24"/>
          <w:highlight w:val="none"/>
          <w:lang w:val="en-US" w:eastAsia="zh-CN"/>
        </w:rPr>
        <w:t>.4. Communication example</w:t>
      </w:r>
      <w:bookmarkEnd w:id="231"/>
      <w:bookmarkEnd w:id="232"/>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running mode.</w:t>
      </w: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0x03</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0x03</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Data[7] = 0x03, according to the definition of the reply frame, it means that the current system is in the position loop mode.</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33" w:name="_Toc27498"/>
      <w:bookmarkStart w:id="234" w:name="_Toc10895"/>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4</w:t>
      </w:r>
      <w:r>
        <w:rPr>
          <w:rFonts w:hint="default" w:ascii="Arial" w:hAnsi="Arial" w:cs="Arial"/>
          <w:b/>
          <w:bCs/>
          <w:sz w:val="28"/>
          <w:szCs w:val="28"/>
          <w:highlight w:val="none"/>
          <w:lang w:val="en-US" w:eastAsia="zh-CN"/>
        </w:rPr>
        <w:t>. Motor power acquisition (0x71)</w:t>
      </w:r>
      <w:bookmarkEnd w:id="233"/>
      <w:bookmarkEnd w:id="23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35" w:name="_Toc1369"/>
      <w:bookmarkStart w:id="236" w:name="_Toc29315"/>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.1. Instruction description</w:t>
      </w:r>
      <w:bookmarkEnd w:id="235"/>
      <w:bookmarkEnd w:id="236"/>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power.</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37" w:name="_Toc8700"/>
      <w:bookmarkStart w:id="238" w:name="_Toc5816"/>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.2. Send data field definition</w:t>
      </w:r>
      <w:bookmarkEnd w:id="237"/>
      <w:bookmarkEnd w:id="238"/>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39" w:name="_Toc2637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40" w:name="_Toc12748"/>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.3. Reply data field definition</w:t>
      </w:r>
      <w:bookmarkEnd w:id="239"/>
      <w:bookmarkEnd w:id="24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drive reply data contains the motor power parameter motorpower, which is of type uint16_t, the unit is watt, and the unit is 0.1w/LSB.</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rPr>
            </w:pPr>
            <w:r>
              <w:rPr>
                <w:rFonts w:hint="eastAsia" w:ascii="宋体" w:hAnsi="宋体" w:eastAsia="宋体" w:cs="宋体"/>
                <w:sz w:val="18"/>
                <w:szCs w:val="18"/>
                <w:highlight w:val="none"/>
                <w:lang w:val="en-US" w:eastAsia="zh-CN"/>
              </w:rPr>
              <w:t>Motor running power low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 (uint8_t)(</w:t>
            </w:r>
            <w:r>
              <w:rPr>
                <w:rFonts w:hint="eastAsia" w:ascii="宋体" w:hAnsi="宋体" w:eastAsia="宋体" w:cs="宋体"/>
                <w:sz w:val="21"/>
                <w:szCs w:val="21"/>
                <w:highlight w:val="none"/>
                <w:lang w:val="en-US" w:eastAsia="zh-CN"/>
              </w:rPr>
              <w:t>motorpower</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rPr>
            </w:pPr>
            <w:r>
              <w:rPr>
                <w:rFonts w:hint="eastAsia" w:ascii="宋体" w:hAnsi="宋体" w:eastAsia="宋体" w:cs="宋体"/>
                <w:sz w:val="16"/>
                <w:szCs w:val="16"/>
                <w:highlight w:val="none"/>
                <w:lang w:val="en-US" w:eastAsia="zh-CN"/>
              </w:rPr>
              <w:t xml:space="preserve">Motor running power </w:t>
            </w:r>
            <w:r>
              <w:rPr>
                <w:rFonts w:hint="eastAsia" w:ascii="宋体" w:hAnsi="宋体" w:cs="宋体"/>
                <w:sz w:val="16"/>
                <w:szCs w:val="16"/>
                <w:highlight w:val="none"/>
                <w:lang w:val="en-US" w:eastAsia="zh-CN"/>
              </w:rPr>
              <w:t xml:space="preserve">high </w:t>
            </w:r>
            <w:r>
              <w:rPr>
                <w:rFonts w:hint="eastAsia" w:ascii="宋体" w:hAnsi="宋体" w:eastAsia="宋体" w:cs="宋体"/>
                <w:sz w:val="16"/>
                <w:szCs w:val="16"/>
                <w:highlight w:val="none"/>
                <w:lang w:val="en-US" w:eastAsia="zh-CN"/>
              </w:rPr>
              <w:t>byte</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motorpower&gt;&gt;8</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41" w:name="_Toc27881"/>
      <w:bookmarkStart w:id="242" w:name="_Toc8525"/>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4</w:t>
      </w:r>
      <w:r>
        <w:rPr>
          <w:rFonts w:hint="default" w:ascii="Arial" w:hAnsi="Arial" w:cs="Arial"/>
          <w:b/>
          <w:bCs/>
          <w:sz w:val="24"/>
          <w:szCs w:val="24"/>
          <w:highlight w:val="none"/>
          <w:lang w:val="en-US" w:eastAsia="zh-CN"/>
        </w:rPr>
        <w:t>.4. Communication example</w:t>
      </w:r>
      <w:bookmarkEnd w:id="241"/>
      <w:bookmarkEnd w:id="242"/>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bookmarkStart w:id="243" w:name="OLE_LINK5"/>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bookmarkEnd w:id="243"/>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current motor power.</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0xD0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0x07</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6"/>
        <w:gridCol w:w="697"/>
        <w:gridCol w:w="697"/>
        <w:gridCol w:w="697"/>
        <w:gridCol w:w="697"/>
        <w:gridCol w:w="697"/>
        <w:gridCol w:w="699"/>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0xD0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0x07</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composition of Data[6] and Data[7] = 0x07D0, decimal 2000, reduced by 10 times according to the unit of 0.1W/LSB, 2000*0.1=200W. Indicates that the current power of the motor is 200W.</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44" w:name="_Toc24873"/>
      <w:bookmarkStart w:id="245" w:name="_Toc27700"/>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5</w:t>
      </w:r>
      <w:r>
        <w:rPr>
          <w:rFonts w:hint="default" w:ascii="Arial" w:hAnsi="Arial" w:cs="Arial"/>
          <w:b/>
          <w:bCs/>
          <w:sz w:val="28"/>
          <w:szCs w:val="28"/>
          <w:highlight w:val="none"/>
          <w:lang w:val="en-US" w:eastAsia="zh-CN"/>
        </w:rPr>
        <w:t>. System reset command (0x76)</w:t>
      </w:r>
      <w:bookmarkEnd w:id="244"/>
      <w:bookmarkEnd w:id="2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46" w:name="_Toc7003"/>
      <w:bookmarkStart w:id="247" w:name="_Toc11275"/>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.1. Instruction description</w:t>
      </w:r>
      <w:bookmarkEnd w:id="246"/>
      <w:bookmarkEnd w:id="247"/>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reset the system program.</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48" w:name="_Toc2560"/>
      <w:bookmarkStart w:id="249" w:name="_Toc5376"/>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.2. Send data field definition</w:t>
      </w:r>
      <w:bookmarkEnd w:id="248"/>
      <w:bookmarkEnd w:id="249"/>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50" w:name="_Toc1216"/>
      <w:bookmarkStart w:id="251" w:name="_Toc48"/>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.3. Reply data field definition</w:t>
      </w:r>
      <w:bookmarkEnd w:id="250"/>
      <w:bookmarkEnd w:id="251"/>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will reset after receiving the command and will not return to the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52" w:name="_Toc2440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53" w:name="_Toc29683"/>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5</w:t>
      </w:r>
      <w:r>
        <w:rPr>
          <w:rFonts w:hint="default" w:ascii="Arial" w:hAnsi="Arial" w:cs="Arial"/>
          <w:b/>
          <w:bCs/>
          <w:sz w:val="24"/>
          <w:szCs w:val="24"/>
          <w:highlight w:val="none"/>
          <w:lang w:val="en-US" w:eastAsia="zh-CN"/>
        </w:rPr>
        <w:t>.4. Communication example</w:t>
      </w:r>
      <w:bookmarkEnd w:id="252"/>
      <w:bookmarkEnd w:id="253"/>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0x76</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7"/>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0x76</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After sending the command, the system is reset and the program runs again.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1"/>
        <w:rPr>
          <w:rFonts w:hint="default" w:ascii="Arial" w:hAnsi="Arial" w:cs="Arial"/>
          <w:b/>
          <w:bCs/>
          <w:sz w:val="28"/>
          <w:szCs w:val="28"/>
          <w:highlight w:val="none"/>
          <w:lang w:val="en-US" w:eastAsia="zh-CN"/>
        </w:rPr>
      </w:pPr>
      <w:bookmarkStart w:id="254" w:name="_Toc538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55" w:name="_Toc32677"/>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6</w:t>
      </w:r>
      <w:r>
        <w:rPr>
          <w:rFonts w:hint="default" w:ascii="Arial" w:hAnsi="Arial" w:cs="Arial"/>
          <w:b/>
          <w:bCs/>
          <w:sz w:val="28"/>
          <w:szCs w:val="28"/>
          <w:highlight w:val="none"/>
          <w:lang w:val="en-US" w:eastAsia="zh-CN"/>
        </w:rPr>
        <w:t>. System brake release command (0x77)</w:t>
      </w:r>
      <w:bookmarkEnd w:id="254"/>
      <w:bookmarkEnd w:id="25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56" w:name="_Toc6839"/>
      <w:bookmarkStart w:id="257" w:name="_Toc32001"/>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.1. Instruction description</w:t>
      </w:r>
      <w:bookmarkEnd w:id="256"/>
      <w:bookmarkEnd w:id="257"/>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open the system brake. The system will release the holding brake, and the motor will be in a movable state without being restricted by the holding brake.</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58" w:name="_Toc28589"/>
      <w:bookmarkStart w:id="259" w:name="_Toc8712"/>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.2. Send data field definition</w:t>
      </w:r>
      <w:bookmarkEnd w:id="258"/>
      <w:bookmarkEnd w:id="259"/>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60" w:name="_Toc28574"/>
      <w:bookmarkStart w:id="261" w:name="_Toc23564"/>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.3. Reply data field definition</w:t>
      </w:r>
      <w:bookmarkEnd w:id="260"/>
      <w:bookmarkEnd w:id="261"/>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the command sent by the host.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62" w:name="_Toc25569"/>
      <w:bookmarkStart w:id="263" w:name="_Toc8513"/>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6</w:t>
      </w:r>
      <w:r>
        <w:rPr>
          <w:rFonts w:hint="default" w:ascii="Arial" w:hAnsi="Arial" w:cs="Arial"/>
          <w:b/>
          <w:bCs/>
          <w:sz w:val="24"/>
          <w:szCs w:val="24"/>
          <w:highlight w:val="none"/>
          <w:lang w:val="en-US" w:eastAsia="zh-CN"/>
        </w:rPr>
        <w:t>.4. Communication example</w:t>
      </w:r>
      <w:bookmarkEnd w:id="262"/>
      <w:bookmarkEnd w:id="26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64" w:name="_Toc11808"/>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65" w:name="_Toc22322"/>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7</w:t>
      </w:r>
      <w:r>
        <w:rPr>
          <w:rFonts w:hint="default" w:ascii="Arial" w:hAnsi="Arial" w:cs="Arial"/>
          <w:b/>
          <w:bCs/>
          <w:sz w:val="28"/>
          <w:szCs w:val="28"/>
          <w:highlight w:val="none"/>
          <w:lang w:val="en-US" w:eastAsia="zh-CN"/>
        </w:rPr>
        <w:t>. System brake lock command (0x78)</w:t>
      </w:r>
      <w:bookmarkEnd w:id="264"/>
      <w:bookmarkEnd w:id="26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66" w:name="_Toc16282"/>
      <w:bookmarkStart w:id="267" w:name="_Toc6019"/>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.1. Instruction description</w:t>
      </w:r>
      <w:bookmarkEnd w:id="266"/>
      <w:bookmarkEnd w:id="267"/>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close the system holding brake. The holding brake locks the motor and the motor can no longer run. The holding brake is also in this state after the system is powered off.</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68" w:name="_Toc19098"/>
      <w:bookmarkStart w:id="269" w:name="_Toc6071"/>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.2. Send data field definition</w:t>
      </w:r>
      <w:bookmarkEnd w:id="268"/>
      <w:bookmarkEnd w:id="269"/>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0x</w:t>
            </w:r>
            <w:r>
              <w:rPr>
                <w:rFonts w:hint="eastAsia" w:ascii="宋体" w:hAnsi="宋体" w:eastAsia="宋体" w:cs="宋体"/>
                <w:sz w:val="21"/>
                <w:szCs w:val="21"/>
                <w:highlight w:val="none"/>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DATA[2]</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70" w:name="_Toc29760"/>
      <w:bookmarkStart w:id="271" w:name="_Toc25559"/>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.3. Reply data field definition</w:t>
      </w:r>
      <w:bookmarkEnd w:id="270"/>
      <w:bookmarkEnd w:id="271"/>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the command sent by the host.</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72" w:name="_Toc15496"/>
      <w:bookmarkStart w:id="273" w:name="_Toc10416"/>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7</w:t>
      </w:r>
      <w:r>
        <w:rPr>
          <w:rFonts w:hint="default" w:ascii="Arial" w:hAnsi="Arial" w:cs="Arial"/>
          <w:b/>
          <w:bCs/>
          <w:sz w:val="24"/>
          <w:szCs w:val="24"/>
          <w:highlight w:val="none"/>
          <w:lang w:val="en-US" w:eastAsia="zh-CN"/>
        </w:rPr>
        <w:t>.4. Communication example</w:t>
      </w:r>
      <w:bookmarkEnd w:id="272"/>
      <w:bookmarkEnd w:id="27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74" w:name="_Toc2571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75" w:name="_Toc28714"/>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8</w:t>
      </w:r>
      <w:r>
        <w:rPr>
          <w:rFonts w:hint="default" w:ascii="Arial" w:hAnsi="Arial" w:cs="Arial"/>
          <w:b/>
          <w:bCs/>
          <w:sz w:val="28"/>
          <w:szCs w:val="28"/>
          <w:highlight w:val="none"/>
          <w:lang w:val="en-US" w:eastAsia="zh-CN"/>
        </w:rPr>
        <w:t>. System runtime read command (0xB1)</w:t>
      </w:r>
      <w:bookmarkEnd w:id="274"/>
      <w:bookmarkEnd w:id="27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76" w:name="_Toc10749"/>
      <w:bookmarkStart w:id="277" w:name="_Toc25243"/>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.1. Instruction description</w:t>
      </w:r>
      <w:bookmarkEnd w:id="276"/>
      <w:bookmarkEnd w:id="277"/>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obtain the system running time in ms.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278" w:name="_Toc20446"/>
      <w:bookmarkStart w:id="279" w:name="_Toc20258"/>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2. Send data field definition</w:t>
      </w:r>
      <w:bookmarkEnd w:id="278"/>
      <w:bookmarkEnd w:id="279"/>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DATA[2]</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80" w:name="_Toc7364"/>
      <w:bookmarkStart w:id="281" w:name="_Toc27506"/>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.3. Reply data field definition</w:t>
      </w:r>
      <w:bookmarkEnd w:id="280"/>
      <w:bookmarkEnd w:id="281"/>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drive reply data contains the system running time SysRunTime, which is uint32_t type, and the unit is ms.</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hd w:val="clear" w:color="auto" w:fill="auto"/>
              <w:spacing w:line="360" w:lineRule="auto"/>
              <w:ind w:firstLine="0" w:firstLineChars="0"/>
              <w:jc w:val="both"/>
              <w:rPr>
                <w:rFonts w:hint="default"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0xB1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w:t>
            </w:r>
            <w:r>
              <w:rPr>
                <w:rFonts w:hint="eastAsia" w:ascii="宋体" w:hAnsi="宋体" w:cs="宋体"/>
                <w:sz w:val="21"/>
                <w:szCs w:val="21"/>
                <w:highlight w:val="none"/>
                <w:lang w:val="en-US" w:eastAsia="zh-CN"/>
              </w:rPr>
              <w:t xml:space="preserve"> low byte</w:t>
            </w:r>
            <w:r>
              <w:rPr>
                <w:rFonts w:hint="eastAsia" w:ascii="宋体" w:hAnsi="宋体" w:eastAsia="宋体" w:cs="宋体"/>
                <w:sz w:val="21"/>
                <w:szCs w:val="21"/>
                <w:highlight w:val="none"/>
                <w:lang w:val="en-US" w:eastAsia="zh-CN"/>
              </w:rPr>
              <w:t>1</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w:t>
            </w: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2</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w:t>
            </w: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3</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4</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kern w:val="2"/>
                <w:sz w:val="21"/>
                <w:szCs w:val="21"/>
                <w:highlight w:val="none"/>
                <w:lang w:val="en-US" w:eastAsia="zh-CN" w:bidi="ar-SA"/>
              </w:rPr>
              <w:t>Sy</w:t>
            </w:r>
            <w:r>
              <w:rPr>
                <w:rFonts w:hint="eastAsia" w:ascii="宋体" w:hAnsi="宋体" w:eastAsia="宋体" w:cs="宋体"/>
                <w:sz w:val="21"/>
                <w:szCs w:val="21"/>
                <w:highlight w:val="none"/>
                <w:lang w:val="en-US" w:eastAsia="zh-CN"/>
              </w:rPr>
              <w:t>sRunTime&gt;&gt;24</w:t>
            </w:r>
            <w:r>
              <w:rPr>
                <w:rFonts w:hint="eastAsia" w:ascii="宋体" w:hAnsi="宋体" w:eastAsia="宋体" w:cs="宋体"/>
                <w:sz w:val="21"/>
                <w:szCs w:val="21"/>
                <w:highlight w:val="none"/>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82" w:name="_Toc22777"/>
      <w:bookmarkStart w:id="283" w:name="_Toc4277"/>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8</w:t>
      </w:r>
      <w:r>
        <w:rPr>
          <w:rFonts w:hint="default" w:ascii="Arial" w:hAnsi="Arial" w:cs="Arial"/>
          <w:b/>
          <w:bCs/>
          <w:sz w:val="24"/>
          <w:szCs w:val="24"/>
          <w:highlight w:val="none"/>
          <w:lang w:val="en-US" w:eastAsia="zh-CN"/>
        </w:rPr>
        <w:t>.4. Communication example</w:t>
      </w:r>
      <w:bookmarkEnd w:id="282"/>
      <w:bookmarkEnd w:id="283"/>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reads the running time of the current system.</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0x10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(Data[4] is low and Data[7] is high) = 0x10000000, decimal 268435456, indicating that the system has run for 268435456ms after restarting or resetting, about 74 Hour.</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284" w:name="_Toc22510"/>
      <w:bookmarkStart w:id="285" w:name="_Toc6884"/>
      <w:r>
        <w:rPr>
          <w:rFonts w:hint="default" w:ascii="Arial" w:hAnsi="Arial" w:cs="Arial"/>
          <w:b/>
          <w:bCs/>
          <w:sz w:val="28"/>
          <w:szCs w:val="28"/>
          <w:highlight w:val="none"/>
          <w:lang w:val="en-US" w:eastAsia="zh-CN"/>
        </w:rPr>
        <w:t>2.2</w:t>
      </w:r>
      <w:r>
        <w:rPr>
          <w:rFonts w:hint="eastAsia" w:ascii="Arial" w:hAnsi="Arial" w:cs="Arial"/>
          <w:b/>
          <w:bCs/>
          <w:sz w:val="28"/>
          <w:szCs w:val="28"/>
          <w:highlight w:val="none"/>
          <w:lang w:val="en-US" w:eastAsia="zh-CN"/>
        </w:rPr>
        <w:t>9</w:t>
      </w:r>
      <w:r>
        <w:rPr>
          <w:rFonts w:hint="default" w:ascii="Arial" w:hAnsi="Arial" w:cs="Arial"/>
          <w:b/>
          <w:bCs/>
          <w:sz w:val="28"/>
          <w:szCs w:val="28"/>
          <w:highlight w:val="none"/>
          <w:lang w:val="en-US" w:eastAsia="zh-CN"/>
        </w:rPr>
        <w:t>. System software version date read command (0xB2)</w:t>
      </w:r>
      <w:bookmarkEnd w:id="284"/>
      <w:bookmarkEnd w:id="28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86" w:name="_Toc6047"/>
      <w:bookmarkStart w:id="287" w:name="_Toc10371"/>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.1. Instruction description</w:t>
      </w:r>
      <w:bookmarkEnd w:id="286"/>
      <w:bookmarkEnd w:id="287"/>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get the update date of the system software version.</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88" w:name="_Toc10576"/>
      <w:bookmarkStart w:id="289" w:name="_Toc8341"/>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.2. Send data field definition</w:t>
      </w:r>
      <w:bookmarkEnd w:id="288"/>
      <w:bookmarkEnd w:id="289"/>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DATA[2]</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1" w:hanging="301" w:hangingChars="125"/>
        <w:textAlignment w:val="auto"/>
        <w:outlineLvl w:val="2"/>
        <w:rPr>
          <w:rFonts w:hint="default" w:ascii="Arial" w:hAnsi="Arial" w:cs="Arial"/>
          <w:b/>
          <w:bCs/>
          <w:sz w:val="24"/>
          <w:szCs w:val="24"/>
          <w:highlight w:val="none"/>
          <w:lang w:val="en-US" w:eastAsia="zh-CN"/>
        </w:rPr>
      </w:pPr>
      <w:bookmarkStart w:id="290" w:name="_Toc11937"/>
      <w:bookmarkStart w:id="291" w:name="_Toc9534"/>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.3. Reply data field definition</w:t>
      </w:r>
      <w:bookmarkEnd w:id="290"/>
      <w:bookmarkEnd w:id="291"/>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will reply to the host after receiving the command. The driver reply data contains the latest version date of the system software, VersionDate, which is of type uint32_t. The date format is in the format of year, month, and day, such as 20211126.</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hd w:val="clear" w:color="auto" w:fill="auto"/>
              <w:spacing w:line="360" w:lineRule="auto"/>
              <w:ind w:firstLine="0" w:firstLineChars="0"/>
              <w:jc w:val="both"/>
              <w:rPr>
                <w:rFonts w:hint="default"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0xB2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VersionDate</w:t>
            </w:r>
            <w:r>
              <w:rPr>
                <w:rFonts w:hint="eastAsia" w:ascii="宋体" w:hAnsi="宋体" w:cs="宋体"/>
                <w:sz w:val="21"/>
                <w:szCs w:val="21"/>
                <w:highlight w:val="none"/>
                <w:lang w:val="en-US" w:eastAsia="zh-CN"/>
              </w:rPr>
              <w:t xml:space="preserve"> low byte</w:t>
            </w:r>
            <w:r>
              <w:rPr>
                <w:rFonts w:hint="eastAsia" w:ascii="宋体" w:hAnsi="宋体" w:eastAsia="宋体" w:cs="宋体"/>
                <w:sz w:val="21"/>
                <w:szCs w:val="21"/>
                <w:highlight w:val="none"/>
                <w:lang w:val="en-US" w:eastAsia="zh-CN"/>
              </w:rPr>
              <w:t>1</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(uint8_t)(&amp;</w:t>
            </w:r>
            <w:r>
              <w:rPr>
                <w:rFonts w:hint="eastAsia" w:ascii="宋体" w:hAnsi="宋体" w:eastAsia="宋体" w:cs="宋体"/>
                <w:b w:val="0"/>
                <w:bCs w:val="0"/>
                <w:sz w:val="21"/>
                <w:szCs w:val="21"/>
                <w:highlight w:val="none"/>
                <w:lang w:val="en-US" w:eastAsia="zh-CN"/>
              </w:rPr>
              <w:t>VersionDate</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VersionDate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2</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w:t>
            </w:r>
            <w:r>
              <w:rPr>
                <w:rFonts w:hint="eastAsia" w:ascii="宋体" w:hAnsi="宋体" w:eastAsia="宋体" w:cs="宋体"/>
                <w:sz w:val="21"/>
                <w:szCs w:val="21"/>
                <w:highlight w:val="none"/>
                <w:lang w:val="en-US" w:eastAsia="zh-CN"/>
              </w:rPr>
              <w:t>VersionDate&gt;&gt;8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VersionDate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3</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w:t>
            </w:r>
            <w:r>
              <w:rPr>
                <w:rFonts w:hint="eastAsia" w:ascii="宋体" w:hAnsi="宋体" w:eastAsia="宋体" w:cs="宋体"/>
                <w:sz w:val="21"/>
                <w:szCs w:val="21"/>
                <w:highlight w:val="none"/>
                <w:lang w:val="en-US" w:eastAsia="zh-CN"/>
              </w:rPr>
              <w:t>VersionDate&gt;&gt;16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VersionDate</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4</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VersionDate&gt;&gt;24</w:t>
            </w:r>
            <w:r>
              <w:rPr>
                <w:rFonts w:hint="eastAsia" w:ascii="宋体" w:hAnsi="宋体" w:eastAsia="宋体" w:cs="宋体"/>
                <w:sz w:val="21"/>
                <w:szCs w:val="21"/>
                <w:highlight w:val="none"/>
              </w:rPr>
              <w:t>)</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292" w:name="_Toc10605"/>
      <w:bookmarkStart w:id="293" w:name="_Toc8598"/>
      <w:r>
        <w:rPr>
          <w:rFonts w:hint="default" w:ascii="Arial" w:hAnsi="Arial" w:cs="Arial"/>
          <w:b/>
          <w:bCs/>
          <w:sz w:val="24"/>
          <w:szCs w:val="24"/>
          <w:highlight w:val="none"/>
          <w:lang w:val="en-US" w:eastAsia="zh-CN"/>
        </w:rPr>
        <w:t>2.2</w:t>
      </w:r>
      <w:r>
        <w:rPr>
          <w:rFonts w:hint="eastAsia" w:ascii="Arial" w:hAnsi="Arial" w:cs="Arial"/>
          <w:b/>
          <w:bCs/>
          <w:sz w:val="24"/>
          <w:szCs w:val="24"/>
          <w:highlight w:val="none"/>
          <w:lang w:val="en-US" w:eastAsia="zh-CN"/>
        </w:rPr>
        <w:t>9</w:t>
      </w:r>
      <w:r>
        <w:rPr>
          <w:rFonts w:hint="default" w:ascii="Arial" w:hAnsi="Arial" w:cs="Arial"/>
          <w:b/>
          <w:bCs/>
          <w:sz w:val="24"/>
          <w:szCs w:val="24"/>
          <w:highlight w:val="none"/>
          <w:lang w:val="en-US" w:eastAsia="zh-CN"/>
        </w:rPr>
        <w:t>.4. Communication example</w:t>
      </w:r>
      <w:bookmarkEnd w:id="292"/>
      <w:bookmarkEnd w:id="293"/>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This command reads the current software version date.</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0xB2</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0x2E</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0x89</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0x34</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r>
    </w:tbl>
    <w:p>
      <w:pPr>
        <w:numPr>
          <w:ilvl w:val="0"/>
          <w:numId w:val="0"/>
        </w:numPr>
        <w:bidi w:val="0"/>
        <w:spacing w:line="360" w:lineRule="auto"/>
        <w:ind w:leftChars="0"/>
        <w:jc w:val="left"/>
        <w:outlineLvl w:val="9"/>
        <w:rPr>
          <w:rFonts w:hint="eastAsia"/>
          <w:b/>
          <w:bCs/>
          <w:sz w:val="21"/>
          <w:szCs w:val="21"/>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7"/>
        <w:gridCol w:w="697"/>
        <w:gridCol w:w="696"/>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0xB2</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0x2E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0x89</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0x34</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Data[4] to Data[7] (Data[4] is low and Data[7] is high) = 0x0134892E, decimal 20220206, indicating that the software version date is February 6, 2022.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294" w:name="_Toc11006"/>
      <w:bookmarkStart w:id="295" w:name="_Toc23241"/>
      <w:r>
        <w:rPr>
          <w:rFonts w:hint="default" w:ascii="Arial" w:hAnsi="Arial" w:cs="Arial"/>
          <w:b/>
          <w:bCs/>
          <w:sz w:val="28"/>
          <w:szCs w:val="28"/>
          <w:highlight w:val="none"/>
          <w:lang w:val="en-US" w:eastAsia="zh-CN"/>
        </w:rPr>
        <w:t>2.</w:t>
      </w:r>
      <w:r>
        <w:rPr>
          <w:rFonts w:hint="eastAsia" w:ascii="Arial" w:hAnsi="Arial" w:cs="Arial"/>
          <w:b/>
          <w:bCs/>
          <w:sz w:val="28"/>
          <w:szCs w:val="28"/>
          <w:highlight w:val="none"/>
          <w:lang w:val="en-US" w:eastAsia="zh-CN"/>
        </w:rPr>
        <w:t>30</w:t>
      </w:r>
      <w:r>
        <w:rPr>
          <w:rFonts w:hint="default" w:ascii="Arial" w:hAnsi="Arial" w:cs="Arial"/>
          <w:b/>
          <w:bCs/>
          <w:sz w:val="28"/>
          <w:szCs w:val="28"/>
          <w:highlight w:val="none"/>
          <w:lang w:val="en-US" w:eastAsia="zh-CN"/>
        </w:rPr>
        <w:t>. Communication interruption protection time setting command (0xB3)</w:t>
      </w:r>
      <w:bookmarkEnd w:id="294"/>
      <w:bookmarkEnd w:id="29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296" w:name="_Toc23007"/>
      <w:bookmarkStart w:id="297" w:name="_Toc31983"/>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30</w:t>
      </w:r>
      <w:r>
        <w:rPr>
          <w:rFonts w:hint="default" w:ascii="Arial" w:hAnsi="Arial" w:cs="Arial"/>
          <w:b/>
          <w:bCs/>
          <w:sz w:val="24"/>
          <w:szCs w:val="24"/>
          <w:highlight w:val="none"/>
          <w:lang w:val="en-US" w:eastAsia="zh-CN"/>
        </w:rPr>
        <w:t>.1. Instruction description</w:t>
      </w:r>
      <w:bookmarkEnd w:id="296"/>
      <w:bookmarkEnd w:id="297"/>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set the communication interruption protection time in ms. If the communication is interrupted for more than the set time, it will cut off the output brake lock. To run again, you need to establish stable and continuous communication first. Writing 0 means that the communication interruption protection function is not enabled.</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298" w:name="_Toc25587"/>
      <w:bookmarkStart w:id="299" w:name="_Toc22063"/>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30</w:t>
      </w:r>
      <w:r>
        <w:rPr>
          <w:rFonts w:hint="default" w:ascii="Arial" w:hAnsi="Arial" w:cs="Arial"/>
          <w:b/>
          <w:bCs/>
          <w:sz w:val="24"/>
          <w:szCs w:val="24"/>
          <w:highlight w:val="none"/>
          <w:lang w:val="en-US" w:eastAsia="zh-CN"/>
        </w:rPr>
        <w:t>.2. Send data field definition</w:t>
      </w:r>
      <w:bookmarkEnd w:id="298"/>
      <w:bookmarkEnd w:id="299"/>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pacing w:line="360" w:lineRule="auto"/>
              <w:ind w:firstLine="0" w:firstLineChars="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0xB3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DATA[2]</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CanRecvTime_MS</w:t>
            </w:r>
            <w:r>
              <w:rPr>
                <w:rFonts w:hint="eastAsia" w:ascii="宋体" w:hAnsi="宋体" w:cs="宋体"/>
                <w:sz w:val="21"/>
                <w:szCs w:val="21"/>
                <w:highlight w:val="none"/>
                <w:lang w:val="en-US" w:eastAsia="zh-CN"/>
              </w:rPr>
              <w:t xml:space="preserve"> </w:t>
            </w:r>
            <w:r>
              <w:rPr>
                <w:rFonts w:hint="eastAsia" w:cs="Calibri"/>
                <w:sz w:val="21"/>
                <w:szCs w:val="21"/>
                <w:highlight w:val="none"/>
                <w:lang w:val="en-US" w:eastAsia="zh-CN"/>
              </w:rPr>
              <w:t>low byte</w:t>
            </w:r>
            <w:r>
              <w:rPr>
                <w:rFonts w:hint="eastAsia" w:ascii="宋体" w:hAnsi="宋体" w:eastAsia="宋体" w:cs="宋体"/>
                <w:sz w:val="21"/>
                <w:szCs w:val="21"/>
                <w:highlight w:val="none"/>
                <w:lang w:val="en-US" w:eastAsia="zh-CN"/>
              </w:rPr>
              <w:t>1</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 = (uint8_t)(CanRecvTime_MS)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CanRecvTime_MS</w:t>
            </w:r>
            <w:r>
              <w:rPr>
                <w:rFonts w:hint="eastAsia" w:ascii="宋体" w:hAnsi="宋体" w:cs="宋体"/>
                <w:sz w:val="21"/>
                <w:szCs w:val="21"/>
                <w:highlight w:val="none"/>
                <w:lang w:val="en-US" w:eastAsia="zh-CN"/>
              </w:rPr>
              <w:t xml:space="preserve"> </w:t>
            </w:r>
            <w:r>
              <w:rPr>
                <w:rFonts w:hint="eastAsia" w:cs="Calibri"/>
                <w:sz w:val="21"/>
                <w:szCs w:val="21"/>
                <w:highlight w:val="none"/>
                <w:lang w:val="en-US" w:eastAsia="zh-CN"/>
              </w:rPr>
              <w:t>byte</w:t>
            </w:r>
            <w:r>
              <w:rPr>
                <w:rFonts w:hint="eastAsia" w:ascii="宋体" w:hAnsi="宋体" w:eastAsia="宋体" w:cs="宋体"/>
                <w:sz w:val="21"/>
                <w:szCs w:val="21"/>
                <w:highlight w:val="none"/>
                <w:lang w:val="en-US" w:eastAsia="zh-CN"/>
              </w:rPr>
              <w:t>2</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 = (uint8_t)(CanRecvTime_MS</w:t>
            </w:r>
            <w:r>
              <w:rPr>
                <w:rFonts w:hint="eastAsia" w:ascii="宋体" w:hAnsi="宋体" w:eastAsia="宋体" w:cs="宋体"/>
                <w:sz w:val="21"/>
                <w:szCs w:val="21"/>
                <w:highlight w:val="none"/>
                <w:lang w:val="en-US" w:eastAsia="zh-CN"/>
              </w:rPr>
              <w:t>&gt;&gt;8</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86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CanRecvTime_MS</w:t>
            </w:r>
            <w:r>
              <w:rPr>
                <w:rFonts w:hint="eastAsia" w:ascii="宋体" w:hAnsi="宋体" w:cs="宋体"/>
                <w:sz w:val="21"/>
                <w:szCs w:val="21"/>
                <w:highlight w:val="none"/>
                <w:lang w:val="en-US" w:eastAsia="zh-CN"/>
              </w:rPr>
              <w:t xml:space="preserve"> </w:t>
            </w:r>
            <w:r>
              <w:rPr>
                <w:rFonts w:hint="eastAsia" w:cs="Calibri"/>
                <w:sz w:val="21"/>
                <w:szCs w:val="21"/>
                <w:highlight w:val="none"/>
                <w:lang w:val="en-US" w:eastAsia="zh-CN"/>
              </w:rPr>
              <w:t>byte</w:t>
            </w:r>
            <w:r>
              <w:rPr>
                <w:rFonts w:hint="eastAsia" w:ascii="宋体" w:hAnsi="宋体" w:eastAsia="宋体" w:cs="宋体"/>
                <w:sz w:val="21"/>
                <w:szCs w:val="21"/>
                <w:highlight w:val="none"/>
                <w:lang w:val="en-US" w:eastAsia="zh-CN"/>
              </w:rPr>
              <w:t>3</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(uint8_t)(CanRecvTime_MS</w:t>
            </w:r>
            <w:r>
              <w:rPr>
                <w:rFonts w:hint="eastAsia" w:ascii="宋体" w:hAnsi="宋体" w:eastAsia="宋体" w:cs="宋体"/>
                <w:sz w:val="21"/>
                <w:szCs w:val="21"/>
                <w:highlight w:val="none"/>
                <w:lang w:val="en-US" w:eastAsia="zh-CN"/>
              </w:rPr>
              <w:t>&gt;&gt;16</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86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CanRecvTime_MS</w:t>
            </w:r>
            <w:r>
              <w:rPr>
                <w:rFonts w:hint="eastAsia" w:ascii="宋体" w:hAnsi="宋体" w:cs="宋体"/>
                <w:sz w:val="21"/>
                <w:szCs w:val="21"/>
                <w:highlight w:val="none"/>
                <w:lang w:val="en-US" w:eastAsia="zh-CN"/>
              </w:rPr>
              <w:t xml:space="preserve"> </w:t>
            </w:r>
            <w:r>
              <w:rPr>
                <w:rFonts w:hint="eastAsia" w:cs="Calibri"/>
                <w:sz w:val="21"/>
                <w:szCs w:val="21"/>
                <w:highlight w:val="none"/>
                <w:lang w:val="en-US" w:eastAsia="zh-CN"/>
              </w:rPr>
              <w:t>byte</w:t>
            </w:r>
            <w:r>
              <w:rPr>
                <w:rFonts w:hint="eastAsia" w:ascii="宋体" w:hAnsi="宋体" w:eastAsia="宋体" w:cs="宋体"/>
                <w:sz w:val="21"/>
                <w:szCs w:val="21"/>
                <w:highlight w:val="none"/>
                <w:lang w:val="en-US" w:eastAsia="zh-CN"/>
              </w:rPr>
              <w:t>4</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(uint8_t)(CanRecvTime_MS</w:t>
            </w:r>
            <w:r>
              <w:rPr>
                <w:rFonts w:hint="eastAsia" w:ascii="宋体" w:hAnsi="宋体" w:eastAsia="宋体" w:cs="宋体"/>
                <w:sz w:val="21"/>
                <w:szCs w:val="21"/>
                <w:highlight w:val="none"/>
                <w:lang w:val="en-US" w:eastAsia="zh-CN"/>
              </w:rPr>
              <w:t>&gt;&gt;24</w:t>
            </w:r>
            <w:r>
              <w:rPr>
                <w:rFonts w:hint="eastAsia" w:ascii="宋体" w:hAnsi="宋体" w:eastAsia="宋体" w:cs="宋体"/>
                <w:sz w:val="21"/>
                <w:szCs w:val="21"/>
                <w:highlight w:val="none"/>
              </w:rPr>
              <w:t>)</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300" w:name="_Toc25204"/>
      <w:bookmarkStart w:id="301" w:name="_Toc7005"/>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30</w:t>
      </w:r>
      <w:r>
        <w:rPr>
          <w:rFonts w:hint="default" w:ascii="Arial" w:hAnsi="Arial" w:cs="Arial"/>
          <w:b/>
          <w:bCs/>
          <w:sz w:val="24"/>
          <w:szCs w:val="24"/>
          <w:highlight w:val="none"/>
          <w:lang w:val="en-US" w:eastAsia="zh-CN"/>
        </w:rPr>
        <w:t>.3. Reply data field definition</w:t>
      </w:r>
      <w:bookmarkEnd w:id="300"/>
      <w:bookmarkEnd w:id="301"/>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replies to the host after receiving the command, and the frame data is the same as the command sent by the host.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302" w:name="_Toc14456"/>
      <w:bookmarkStart w:id="303" w:name="_Toc24230"/>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30</w:t>
      </w:r>
      <w:r>
        <w:rPr>
          <w:rFonts w:hint="default" w:ascii="Arial" w:hAnsi="Arial" w:cs="Arial"/>
          <w:b/>
          <w:bCs/>
          <w:sz w:val="24"/>
          <w:szCs w:val="24"/>
          <w:highlight w:val="none"/>
          <w:lang w:val="en-US" w:eastAsia="zh-CN"/>
        </w:rPr>
        <w:t>.4. Communication example</w:t>
      </w:r>
      <w:bookmarkEnd w:id="302"/>
      <w:bookmarkEnd w:id="303"/>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bookmarkStart w:id="304" w:name="OLE_LINK6" w:colFirst="1" w:colLast="8"/>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bookmarkEnd w:id="304"/>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b/>
          <w:bCs/>
          <w:sz w:val="21"/>
          <w:szCs w:val="21"/>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Note: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data values are all 0, which means that the communication interruption protection function is not enabled. If the communication is interrupted, the motor will continue to execute the current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frame data is the same as the command sent by the host.</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0xE8</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0x03</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4"/>
        <w:gridCol w:w="698"/>
        <w:gridCol w:w="697"/>
        <w:gridCol w:w="697"/>
        <w:gridCol w:w="697"/>
        <w:gridCol w:w="696"/>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0xE8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Data[4] to Data[7] (Data[4] is low and Data[7] is high) constitute data 0x000003E8, decimal is 1000ms. Indicates that the communication interruption protection time is set to 1000ms, which is stored in the ROM and saved after power failure. Then, if the communication interval exceeds 1000ms, the communication interruption protection will be triggered, and the output lock brake will be cut off. When the communication interval is restored to within 1000ms, normal operation can be resumed.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bookmarkStart w:id="305" w:name="OLE_LINK7" w:colFirst="1" w:colLast="8"/>
            <w:r>
              <w:rPr>
                <w:rFonts w:hint="eastAsia"/>
                <w:b w:val="0"/>
                <w:bCs w:val="0"/>
                <w:sz w:val="21"/>
                <w:szCs w:val="21"/>
                <w:highlight w:val="none"/>
                <w:vertAlign w:val="baseline"/>
                <w:lang w:val="en-US" w:eastAsia="zh-CN"/>
              </w:rPr>
              <w:t>0x241</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0xB3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bookmarkEnd w:id="305"/>
    </w:tbl>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p>
    <w:p>
      <w:pPr>
        <w:numPr>
          <w:ilvl w:val="0"/>
          <w:numId w:val="0"/>
        </w:numPr>
        <w:bidi w:val="0"/>
        <w:spacing w:line="360" w:lineRule="auto"/>
        <w:ind w:leftChars="0"/>
        <w:jc w:val="left"/>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frame header</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ID</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Length</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D0</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D1</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D2</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D3</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D4</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D5</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D6</w:t>
            </w:r>
          </w:p>
        </w:tc>
        <w:tc>
          <w:tcPr>
            <w:tcW w:w="714" w:type="dxa"/>
            <w:noWrap w:val="0"/>
            <w:vAlign w:val="center"/>
          </w:tcPr>
          <w:p>
            <w:pPr>
              <w:numPr>
                <w:ilvl w:val="0"/>
                <w:numId w:val="0"/>
              </w:numPr>
              <w:bidi w:val="0"/>
              <w:spacing w:line="360" w:lineRule="auto"/>
              <w:ind w:left="0" w:leftChars="0" w:firstLine="0" w:firstLineChars="0"/>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D7</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ind w:left="0" w:leftChars="0" w:firstLine="0" w:firstLineChars="0"/>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0x3E</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0x01</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0x08</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0xB3</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default"/>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0x00</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CRC16L</w:t>
            </w:r>
          </w:p>
        </w:tc>
        <w:tc>
          <w:tcPr>
            <w:tcW w:w="714" w:type="dxa"/>
            <w:noWrap w:val="0"/>
            <w:vAlign w:val="center"/>
          </w:tcPr>
          <w:p>
            <w:pPr>
              <w:numPr>
                <w:ilvl w:val="0"/>
                <w:numId w:val="0"/>
              </w:numPr>
              <w:bidi w:val="0"/>
              <w:spacing w:line="360" w:lineRule="auto"/>
              <w:jc w:val="center"/>
              <w:outlineLvl w:val="9"/>
              <w:rPr>
                <w:rFonts w:hint="eastAsia"/>
                <w:b w:val="0"/>
                <w:bCs w:val="0"/>
                <w:sz w:val="18"/>
                <w:szCs w:val="18"/>
                <w:highlight w:val="none"/>
                <w:vertAlign w:val="baseline"/>
                <w:lang w:val="en-US" w:eastAsia="zh-CN"/>
              </w:rPr>
            </w:pPr>
            <w:r>
              <w:rPr>
                <w:rFonts w:hint="eastAsia"/>
                <w:b w:val="0"/>
                <w:bCs w:val="0"/>
                <w:sz w:val="18"/>
                <w:szCs w:val="18"/>
                <w:highlight w:val="none"/>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numPr>
          <w:ilvl w:val="0"/>
          <w:numId w:val="0"/>
        </w:numPr>
        <w:rPr>
          <w:rFonts w:hint="default" w:ascii="Arial" w:hAnsi="Arial" w:cs="Arial"/>
          <w:b/>
          <w:bCs/>
          <w:sz w:val="24"/>
          <w:szCs w:val="24"/>
          <w:highlight w:val="none"/>
          <w:lang w:val="en-US" w:eastAsia="zh-CN"/>
        </w:rPr>
      </w:pPr>
      <w:r>
        <w:rPr>
          <w:rFonts w:hint="default" w:ascii="Arial" w:hAnsi="Arial" w:cs="Arial"/>
          <w:b w:val="0"/>
          <w:bCs w:val="0"/>
          <w:sz w:val="24"/>
          <w:szCs w:val="24"/>
          <w:highlight w:val="none"/>
          <w:lang w:val="en-US" w:eastAsia="zh-CN"/>
        </w:rPr>
        <w:t>The frame data is the same as the command sent by the host.</w:t>
      </w:r>
    </w:p>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06" w:name="_Toc15682"/>
      <w:r>
        <w:rPr>
          <w:rFonts w:hint="default" w:ascii="Arial" w:hAnsi="Arial" w:cs="Arial"/>
          <w:b/>
          <w:bCs/>
          <w:sz w:val="28"/>
          <w:szCs w:val="28"/>
          <w:highlight w:val="none"/>
          <w:lang w:val="en-US" w:eastAsia="zh-CN"/>
        </w:rPr>
        <w:t>2.</w:t>
      </w:r>
      <w:r>
        <w:rPr>
          <w:rFonts w:hint="eastAsia" w:ascii="Arial" w:hAnsi="Arial" w:cs="Arial"/>
          <w:b/>
          <w:bCs/>
          <w:sz w:val="28"/>
          <w:szCs w:val="28"/>
          <w:highlight w:val="none"/>
          <w:lang w:val="en-US" w:eastAsia="zh-CN"/>
        </w:rPr>
        <w:t>31</w:t>
      </w:r>
      <w:r>
        <w:rPr>
          <w:rFonts w:hint="default" w:ascii="Arial" w:hAnsi="Arial" w:cs="Arial"/>
          <w:b/>
          <w:bCs/>
          <w:sz w:val="28"/>
          <w:szCs w:val="28"/>
          <w:highlight w:val="none"/>
          <w:lang w:val="en-US" w:eastAsia="zh-CN"/>
        </w:rPr>
        <w:t>. Communication baud rate setting command (0xB4)</w:t>
      </w:r>
      <w:bookmarkEnd w:id="30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307" w:name="_Toc26638"/>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31</w:t>
      </w:r>
      <w:r>
        <w:rPr>
          <w:rFonts w:hint="default" w:ascii="Arial" w:hAnsi="Arial" w:cs="Arial"/>
          <w:b/>
          <w:bCs/>
          <w:sz w:val="24"/>
          <w:szCs w:val="24"/>
          <w:highlight w:val="none"/>
          <w:lang w:val="en-US" w:eastAsia="zh-CN"/>
        </w:rPr>
        <w:t>.1. Instruction description</w:t>
      </w:r>
      <w:bookmarkEnd w:id="307"/>
      <w:r>
        <w:rPr>
          <w:rFonts w:hint="default" w:ascii="Arial" w:hAnsi="Arial" w:cs="Arial"/>
          <w:b/>
          <w:bCs/>
          <w:sz w:val="24"/>
          <w:szCs w:val="24"/>
          <w:highlight w:val="none"/>
          <w:lang w:val="en-US" w:eastAsia="zh-CN"/>
        </w:rPr>
        <w:t xml:space="preserve"> </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instruction can set the communication baudrate of CAN and RS485 bus. The parameters will be saved in ROM after setting, and will be saved after power off, and will run at the modified baudrate when powered on again.</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Baudrate:</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RS485: 0 represents 115200bps baud rate,</w:t>
      </w:r>
    </w:p>
    <w:p>
      <w:pPr>
        <w:numPr>
          <w:ilvl w:val="0"/>
          <w:numId w:val="0"/>
        </w:numPr>
        <w:ind w:left="0" w:leftChars="0" w:firstLine="840" w:firstLineChars="350"/>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stands for 500Kbps baud rate,</w:t>
      </w:r>
    </w:p>
    <w:p>
      <w:pPr>
        <w:numPr>
          <w:ilvl w:val="0"/>
          <w:numId w:val="0"/>
        </w:numPr>
        <w:ind w:left="0" w:leftChars="0" w:firstLine="840" w:firstLineChars="350"/>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stands for 1Mbps baud rate,</w:t>
      </w:r>
    </w:p>
    <w:p>
      <w:pPr>
        <w:numPr>
          <w:ilvl w:val="0"/>
          <w:numId w:val="0"/>
        </w:numPr>
        <w:ind w:left="0" w:leftChars="0" w:firstLine="840" w:firstLineChars="350"/>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represents 1.5Mbps baud rate,</w:t>
      </w:r>
    </w:p>
    <w:p>
      <w:pPr>
        <w:numPr>
          <w:ilvl w:val="0"/>
          <w:numId w:val="0"/>
        </w:numPr>
        <w:ind w:left="0" w:leftChars="0" w:firstLine="840" w:firstLineChars="350"/>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represents 2Mbps baud rate;</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CAN: </w:t>
      </w:r>
      <w:r>
        <w:rPr>
          <w:rFonts w:hint="eastAsia" w:ascii="Arial" w:hAnsi="Arial" w:cs="Arial"/>
          <w:b w:val="0"/>
          <w:bCs w:val="0"/>
          <w:sz w:val="24"/>
          <w:szCs w:val="24"/>
          <w:highlight w:val="none"/>
          <w:lang w:val="en-US" w:eastAsia="zh-CN"/>
        </w:rPr>
        <w:t xml:space="preserve"> </w:t>
      </w:r>
      <w:r>
        <w:rPr>
          <w:rFonts w:hint="default" w:ascii="Arial" w:hAnsi="Arial" w:cs="Arial"/>
          <w:b w:val="0"/>
          <w:bCs w:val="0"/>
          <w:sz w:val="24"/>
          <w:szCs w:val="24"/>
          <w:highlight w:val="none"/>
          <w:lang w:val="en-US" w:eastAsia="zh-CN"/>
        </w:rPr>
        <w:t>0 means 500Kbps baud rate,</w:t>
      </w:r>
    </w:p>
    <w:p>
      <w:pPr>
        <w:numPr>
          <w:ilvl w:val="0"/>
          <w:numId w:val="0"/>
        </w:numPr>
        <w:ind w:left="0" w:leftChars="0" w:firstLine="840" w:firstLineChars="350"/>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stands for 1Mbps baud rate;</w:t>
      </w:r>
    </w:p>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cs="Arial"/>
          <w:b/>
          <w:bCs/>
          <w:sz w:val="24"/>
          <w:szCs w:val="24"/>
          <w:highlight w:val="none"/>
          <w:lang w:val="en-US" w:eastAsia="zh-CN"/>
        </w:rPr>
      </w:pPr>
      <w:bookmarkStart w:id="308" w:name="_Toc4897"/>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31</w:t>
      </w:r>
      <w:r>
        <w:rPr>
          <w:rFonts w:hint="default" w:ascii="Arial" w:hAnsi="Arial" w:cs="Arial"/>
          <w:b/>
          <w:bCs/>
          <w:sz w:val="24"/>
          <w:szCs w:val="24"/>
          <w:highlight w:val="none"/>
          <w:lang w:val="en-US" w:eastAsia="zh-CN"/>
        </w:rPr>
        <w:t>.2. Send data field definition</w:t>
      </w:r>
      <w:bookmarkEnd w:id="308"/>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41"/>
        <w:gridCol w:w="3027"/>
        <w:gridCol w:w="3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Description </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DATA[0]</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command byte</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0xB4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DATA[1]  </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1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baudrate</w:t>
            </w:r>
          </w:p>
        </w:tc>
        <w:tc>
          <w:tcPr>
            <w:tcW w:w="2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 = (uint8_t)baudrate</w:t>
            </w:r>
          </w:p>
        </w:tc>
      </w:tr>
    </w:tbl>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309" w:name="_Toc19129"/>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31</w:t>
      </w:r>
      <w:r>
        <w:rPr>
          <w:rFonts w:hint="default" w:ascii="Arial" w:hAnsi="Arial" w:cs="Arial"/>
          <w:b/>
          <w:bCs/>
          <w:sz w:val="24"/>
          <w:szCs w:val="24"/>
          <w:highlight w:val="none"/>
          <w:lang w:val="en-US" w:eastAsia="zh-CN"/>
        </w:rPr>
        <w:t>.3. Reply data field definition</w:t>
      </w:r>
      <w:bookmarkEnd w:id="309"/>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Since the communication baud rate is modified, the reply command is random and need not be processed.</w:t>
      </w:r>
    </w:p>
    <w:p>
      <w:pPr>
        <w:numPr>
          <w:ilvl w:val="0"/>
          <w:numId w:val="0"/>
        </w:numPr>
        <w:rPr>
          <w:rFonts w:hint="default" w:ascii="Arial" w:hAnsi="Arial"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01" w:hangingChars="125"/>
        <w:textAlignment w:val="auto"/>
        <w:outlineLvl w:val="2"/>
        <w:rPr>
          <w:rFonts w:hint="default" w:ascii="Arial" w:hAnsi="Arial" w:cs="Arial"/>
          <w:b/>
          <w:bCs/>
          <w:sz w:val="24"/>
          <w:szCs w:val="24"/>
          <w:highlight w:val="none"/>
          <w:lang w:val="en-US" w:eastAsia="zh-CN"/>
        </w:rPr>
      </w:pPr>
      <w:bookmarkStart w:id="310" w:name="_Toc2030"/>
      <w:r>
        <w:rPr>
          <w:rFonts w:hint="default" w:ascii="Arial" w:hAnsi="Arial" w:cs="Arial"/>
          <w:b/>
          <w:bCs/>
          <w:sz w:val="24"/>
          <w:szCs w:val="24"/>
          <w:highlight w:val="none"/>
          <w:lang w:val="en-US" w:eastAsia="zh-CN"/>
        </w:rPr>
        <w:t>2.</w:t>
      </w:r>
      <w:r>
        <w:rPr>
          <w:rFonts w:hint="eastAsia" w:ascii="Arial" w:hAnsi="Arial" w:cs="Arial"/>
          <w:b/>
          <w:bCs/>
          <w:sz w:val="24"/>
          <w:szCs w:val="24"/>
          <w:highlight w:val="none"/>
          <w:lang w:val="en-US" w:eastAsia="zh-CN"/>
        </w:rPr>
        <w:t>31</w:t>
      </w:r>
      <w:r>
        <w:rPr>
          <w:rFonts w:hint="default" w:ascii="Arial" w:hAnsi="Arial" w:cs="Arial"/>
          <w:b/>
          <w:bCs/>
          <w:sz w:val="24"/>
          <w:szCs w:val="24"/>
          <w:highlight w:val="none"/>
          <w:lang w:val="en-US" w:eastAsia="zh-CN"/>
        </w:rPr>
        <w:t>.4. Communication example</w:t>
      </w:r>
      <w:bookmarkEnd w:id="310"/>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Example 1:</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Send command:</w:t>
      </w:r>
    </w:p>
    <w:p>
      <w:pPr>
        <w:numPr>
          <w:ilvl w:val="0"/>
          <w:numId w:val="0"/>
        </w:num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7"/>
        <w:tblpPr w:leftFromText="180" w:rightFromText="180" w:vertAnchor="text" w:horzAnchor="page" w:tblpX="1825" w:tblpY="115"/>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7"/>
        <w:gridCol w:w="869"/>
        <w:gridCol w:w="869"/>
        <w:gridCol w:w="992"/>
        <w:gridCol w:w="992"/>
        <w:gridCol w:w="992"/>
        <w:gridCol w:w="992"/>
        <w:gridCol w:w="992"/>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ID NO.</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Data[0]</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Data[1]</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Data[2]</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Data[3]</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Data[4]</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Data[5]</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Data[6]</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0x141</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0xB4</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r>
    </w:tbl>
    <w:p>
      <w:pPr>
        <w:numPr>
          <w:ilvl w:val="0"/>
          <w:numId w:val="0"/>
        </w:numPr>
        <w:rPr>
          <w:rFonts w:hint="eastAsia"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7"/>
        <w:tblpPr w:leftFromText="180" w:rightFromText="180" w:vertAnchor="text" w:horzAnchor="page" w:tblpX="1889" w:tblpY="305"/>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6"/>
        <w:gridCol w:w="680"/>
        <w:gridCol w:w="741"/>
        <w:gridCol w:w="565"/>
        <w:gridCol w:w="559"/>
        <w:gridCol w:w="559"/>
        <w:gridCol w:w="559"/>
        <w:gridCol w:w="559"/>
        <w:gridCol w:w="559"/>
        <w:gridCol w:w="559"/>
        <w:gridCol w:w="559"/>
        <w:gridCol w:w="1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Frame Header</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ID NO.</w:t>
            </w:r>
          </w:p>
        </w:tc>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Length</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D1</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D2</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D4</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D5</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D6</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D7</w:t>
            </w:r>
          </w:p>
        </w:tc>
        <w:tc>
          <w:tcPr>
            <w:tcW w:w="7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0x3E</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0x01</w:t>
            </w:r>
          </w:p>
        </w:tc>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0x08</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0xB4</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7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Description: Data[7] = 0, which means the baud rate of RS485 is changed to 115200bps, and the baud rate of CAN is changed to 500Kbps.</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Example </w:t>
      </w:r>
      <w:r>
        <w:rPr>
          <w:rFonts w:hint="eastAsia" w:ascii="Arial" w:hAnsi="Arial" w:cs="Arial"/>
          <w:b w:val="0"/>
          <w:bCs w:val="0"/>
          <w:sz w:val="24"/>
          <w:szCs w:val="24"/>
          <w:highlight w:val="none"/>
          <w:lang w:val="en-US" w:eastAsia="zh-CN"/>
        </w:rPr>
        <w:t>2</w:t>
      </w:r>
      <w:r>
        <w:rPr>
          <w:rFonts w:hint="default" w:ascii="Arial" w:hAnsi="Arial" w:cs="Arial"/>
          <w:b w:val="0"/>
          <w:bCs w:val="0"/>
          <w:sz w:val="24"/>
          <w:szCs w:val="24"/>
          <w:highlight w:val="none"/>
          <w:lang w:val="en-US" w:eastAsia="zh-CN"/>
        </w:rPr>
        <w:t>:</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Send command:</w:t>
      </w:r>
    </w:p>
    <w:p>
      <w:pPr>
        <w:numPr>
          <w:ilvl w:val="0"/>
          <w:numId w:val="0"/>
        </w:num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7"/>
        <w:tblpPr w:leftFromText="180" w:rightFromText="180" w:vertAnchor="text" w:horzAnchor="page" w:tblpX="1825" w:tblpY="115"/>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7"/>
        <w:gridCol w:w="869"/>
        <w:gridCol w:w="869"/>
        <w:gridCol w:w="992"/>
        <w:gridCol w:w="992"/>
        <w:gridCol w:w="992"/>
        <w:gridCol w:w="992"/>
        <w:gridCol w:w="992"/>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ID NO.</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Data[0]</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Data[1]</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Data[2]</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Data[3]</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Data[4]</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Data[5]</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Data[6]</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0x141</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0xB4</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w:t>
            </w:r>
            <w:r>
              <w:rPr>
                <w:rFonts w:hint="eastAsia" w:cs="Calibri"/>
                <w:i w:val="0"/>
                <w:iCs w:val="0"/>
                <w:color w:val="000000"/>
                <w:kern w:val="0"/>
                <w:sz w:val="20"/>
                <w:szCs w:val="20"/>
                <w:u w:val="none"/>
                <w:lang w:val="en-US" w:eastAsia="zh-CN" w:bidi="ar"/>
              </w:rPr>
              <w:t>1</w:t>
            </w:r>
          </w:p>
        </w:tc>
      </w:tr>
    </w:tbl>
    <w:p>
      <w:pPr>
        <w:numPr>
          <w:ilvl w:val="0"/>
          <w:numId w:val="0"/>
        </w:numPr>
        <w:rPr>
          <w:rFonts w:hint="default" w:ascii="Arial" w:hAnsi="Arial" w:cs="Arial"/>
          <w:b w:val="0"/>
          <w:bCs w:val="0"/>
          <w:sz w:val="24"/>
          <w:szCs w:val="24"/>
          <w:highlight w:val="none"/>
          <w:lang w:val="en-US" w:eastAsia="zh-CN"/>
        </w:rPr>
      </w:pPr>
    </w:p>
    <w:p>
      <w:pPr>
        <w:numPr>
          <w:ilvl w:val="0"/>
          <w:numId w:val="0"/>
        </w:numPr>
        <w:rPr>
          <w:rFonts w:hint="eastAsia" w:ascii="Arial" w:hAnsi="Arial" w:cs="Arial"/>
          <w:b w:val="0"/>
          <w:bCs w:val="0"/>
          <w:sz w:val="24"/>
          <w:szCs w:val="24"/>
          <w:highlight w:val="none"/>
          <w:lang w:val="en-US" w:eastAsia="zh-CN"/>
        </w:rPr>
      </w:pPr>
    </w:p>
    <w:p>
      <w:pPr>
        <w:numPr>
          <w:ilvl w:val="0"/>
          <w:numId w:val="0"/>
        </w:numPr>
        <w:rPr>
          <w:rFonts w:hint="eastAsia" w:ascii="Arial" w:hAnsi="Arial" w:cs="Arial"/>
          <w:b w:val="0"/>
          <w:bCs w:val="0"/>
          <w:sz w:val="24"/>
          <w:szCs w:val="24"/>
          <w:highlight w:val="none"/>
          <w:lang w:val="en-US" w:eastAsia="zh-CN"/>
        </w:rPr>
      </w:pPr>
    </w:p>
    <w:p>
      <w:pPr>
        <w:numPr>
          <w:ilvl w:val="0"/>
          <w:numId w:val="0"/>
        </w:num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7"/>
        <w:tblpPr w:leftFromText="180" w:rightFromText="180" w:vertAnchor="text" w:horzAnchor="page" w:tblpX="1889" w:tblpY="305"/>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7"/>
        <w:gridCol w:w="680"/>
        <w:gridCol w:w="741"/>
        <w:gridCol w:w="565"/>
        <w:gridCol w:w="558"/>
        <w:gridCol w:w="558"/>
        <w:gridCol w:w="558"/>
        <w:gridCol w:w="558"/>
        <w:gridCol w:w="559"/>
        <w:gridCol w:w="559"/>
        <w:gridCol w:w="559"/>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Frame Header</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ID NO.</w:t>
            </w:r>
          </w:p>
        </w:tc>
        <w:tc>
          <w:tcPr>
            <w:tcW w:w="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Length</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D1</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D2</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D3</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D4</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D5</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D6</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D7</w:t>
            </w:r>
          </w:p>
        </w:tc>
        <w:tc>
          <w:tcPr>
            <w:tcW w:w="7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0x3E</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0x01</w:t>
            </w:r>
          </w:p>
        </w:tc>
        <w:tc>
          <w:tcPr>
            <w:tcW w:w="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0x08</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0xB4</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w:t>
            </w:r>
            <w:r>
              <w:rPr>
                <w:rFonts w:hint="eastAsia" w:cs="Calibri"/>
                <w:i w:val="0"/>
                <w:iCs w:val="0"/>
                <w:color w:val="000000"/>
                <w:kern w:val="0"/>
                <w:sz w:val="16"/>
                <w:szCs w:val="16"/>
                <w:u w:val="none"/>
                <w:lang w:val="en-US" w:eastAsia="zh-CN" w:bidi="ar"/>
              </w:rPr>
              <w:t>1</w:t>
            </w:r>
          </w:p>
        </w:tc>
        <w:tc>
          <w:tcPr>
            <w:tcW w:w="7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CRC16L 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Description: Data[7] = 1, which means the RS485 baud rate is changed to 500Kbps, and the CAN baud rate is changed to 1Mbps.</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Example </w:t>
      </w:r>
      <w:r>
        <w:rPr>
          <w:rFonts w:hint="eastAsia" w:ascii="Arial" w:hAnsi="Arial" w:cs="Arial"/>
          <w:b w:val="0"/>
          <w:bCs w:val="0"/>
          <w:sz w:val="24"/>
          <w:szCs w:val="24"/>
          <w:highlight w:val="none"/>
          <w:lang w:val="en-US" w:eastAsia="zh-CN"/>
        </w:rPr>
        <w:t>3</w:t>
      </w:r>
      <w:r>
        <w:rPr>
          <w:rFonts w:hint="default" w:ascii="Arial" w:hAnsi="Arial" w:cs="Arial"/>
          <w:b w:val="0"/>
          <w:bCs w:val="0"/>
          <w:sz w:val="24"/>
          <w:szCs w:val="24"/>
          <w:highlight w:val="none"/>
          <w:lang w:val="en-US" w:eastAsia="zh-CN"/>
        </w:rPr>
        <w:t>:</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Send command:</w:t>
      </w:r>
    </w:p>
    <w:p>
      <w:pPr>
        <w:numPr>
          <w:ilvl w:val="0"/>
          <w:numId w:val="0"/>
        </w:num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CAN:</w:t>
      </w:r>
    </w:p>
    <w:tbl>
      <w:tblPr>
        <w:tblStyle w:val="7"/>
        <w:tblpPr w:leftFromText="180" w:rightFromText="180" w:vertAnchor="text" w:horzAnchor="page" w:tblpX="1825" w:tblpY="115"/>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7"/>
        <w:gridCol w:w="869"/>
        <w:gridCol w:w="869"/>
        <w:gridCol w:w="992"/>
        <w:gridCol w:w="992"/>
        <w:gridCol w:w="992"/>
        <w:gridCol w:w="992"/>
        <w:gridCol w:w="992"/>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ID NO.</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Data[0]</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Data[1]</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Data[2]</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Data[3]</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Data[4]</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Data[5]</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Data[6]</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b/>
                <w:bCs/>
                <w:i w:val="0"/>
                <w:iCs w:val="0"/>
                <w:color w:val="000000"/>
                <w:sz w:val="20"/>
                <w:szCs w:val="20"/>
                <w:u w:val="none"/>
              </w:rPr>
            </w:pPr>
            <w:r>
              <w:rPr>
                <w:rFonts w:hint="default" w:ascii="Calibri" w:hAnsi="Calibri" w:eastAsia="宋体" w:cs="Calibri"/>
                <w:b/>
                <w:bCs/>
                <w:i w:val="0"/>
                <w:iCs w:val="0"/>
                <w:color w:val="000000"/>
                <w:kern w:val="0"/>
                <w:sz w:val="20"/>
                <w:szCs w:val="20"/>
                <w:u w:val="none"/>
                <w:lang w:val="en-US" w:eastAsia="zh-CN" w:bidi="ar"/>
              </w:rPr>
              <w:t>Data[7]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0x141</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0xB4</w:t>
            </w:r>
          </w:p>
        </w:tc>
        <w:tc>
          <w:tcPr>
            <w:tcW w:w="5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0x00</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0x0</w:t>
            </w:r>
            <w:r>
              <w:rPr>
                <w:rFonts w:hint="eastAsia" w:cs="Calibri"/>
                <w:i w:val="0"/>
                <w:iCs w:val="0"/>
                <w:color w:val="000000"/>
                <w:kern w:val="0"/>
                <w:sz w:val="20"/>
                <w:szCs w:val="20"/>
                <w:u w:val="none"/>
                <w:lang w:val="en-US" w:eastAsia="zh-CN" w:bidi="ar"/>
              </w:rPr>
              <w:t>2</w:t>
            </w:r>
          </w:p>
        </w:tc>
      </w:tr>
    </w:tbl>
    <w:p>
      <w:pPr>
        <w:numPr>
          <w:ilvl w:val="0"/>
          <w:numId w:val="0"/>
        </w:numPr>
        <w:rPr>
          <w:rFonts w:hint="default" w:ascii="Arial" w:hAnsi="Arial" w:cs="Arial"/>
          <w:b w:val="0"/>
          <w:bCs w:val="0"/>
          <w:sz w:val="24"/>
          <w:szCs w:val="24"/>
          <w:highlight w:val="none"/>
          <w:lang w:val="en-US" w:eastAsia="zh-CN"/>
        </w:rPr>
      </w:pPr>
    </w:p>
    <w:p>
      <w:pPr>
        <w:numPr>
          <w:ilvl w:val="0"/>
          <w:numId w:val="0"/>
        </w:numPr>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RS485:</w:t>
      </w:r>
    </w:p>
    <w:tbl>
      <w:tblPr>
        <w:tblStyle w:val="7"/>
        <w:tblpPr w:leftFromText="180" w:rightFromText="180" w:vertAnchor="text" w:horzAnchor="page" w:tblpX="1889" w:tblpY="305"/>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7"/>
        <w:gridCol w:w="680"/>
        <w:gridCol w:w="741"/>
        <w:gridCol w:w="565"/>
        <w:gridCol w:w="558"/>
        <w:gridCol w:w="558"/>
        <w:gridCol w:w="558"/>
        <w:gridCol w:w="558"/>
        <w:gridCol w:w="559"/>
        <w:gridCol w:w="559"/>
        <w:gridCol w:w="559"/>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7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Frame Header</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ID NO.</w:t>
            </w:r>
          </w:p>
        </w:tc>
        <w:tc>
          <w:tcPr>
            <w:tcW w:w="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Length</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D1</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D2</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D3</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D4</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D5</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D6</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D7</w:t>
            </w:r>
          </w:p>
        </w:tc>
        <w:tc>
          <w:tcPr>
            <w:tcW w:w="7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0x3E</w:t>
            </w:r>
          </w:p>
        </w:tc>
        <w:tc>
          <w:tcPr>
            <w:tcW w:w="3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0x01</w:t>
            </w:r>
          </w:p>
        </w:tc>
        <w:tc>
          <w:tcPr>
            <w:tcW w:w="4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0x08</w:t>
            </w:r>
          </w:p>
        </w:tc>
        <w:tc>
          <w:tcPr>
            <w:tcW w:w="3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0xB4</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0x00</w:t>
            </w:r>
          </w:p>
        </w:tc>
        <w:tc>
          <w:tcPr>
            <w:tcW w:w="3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0x0</w:t>
            </w:r>
            <w:r>
              <w:rPr>
                <w:rFonts w:hint="eastAsia" w:cs="Calibri"/>
                <w:i w:val="0"/>
                <w:iCs w:val="0"/>
                <w:color w:val="000000"/>
                <w:kern w:val="0"/>
                <w:sz w:val="16"/>
                <w:szCs w:val="16"/>
                <w:u w:val="none"/>
                <w:lang w:val="en-US" w:eastAsia="zh-CN" w:bidi="ar"/>
              </w:rPr>
              <w:t>2</w:t>
            </w:r>
          </w:p>
        </w:tc>
        <w:tc>
          <w:tcPr>
            <w:tcW w:w="79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CRC16L 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Description: Data[7] = 2, which means the RS485 baud rate is changed to 1Mbps, and CAN is invalid.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eastAsia="宋体" w:cs="Arial"/>
          <w:b/>
          <w:bCs/>
          <w:sz w:val="28"/>
          <w:szCs w:val="28"/>
          <w:highlight w:val="none"/>
          <w:lang w:val="en-US" w:eastAsia="zh-CN"/>
        </w:rPr>
      </w:pPr>
      <w:bookmarkStart w:id="311" w:name="_Toc14599"/>
      <w:r>
        <w:rPr>
          <w:rFonts w:hint="default" w:ascii="Arial" w:hAnsi="Arial" w:eastAsia="宋体" w:cs="Arial"/>
          <w:b/>
          <w:bCs/>
          <w:sz w:val="28"/>
          <w:szCs w:val="28"/>
          <w:highlight w:val="none"/>
          <w:lang w:val="en-US" w:eastAsia="zh-CN"/>
        </w:rPr>
        <w:t>2.32. Motor model reading command (0xB5)</w:t>
      </w:r>
      <w:bookmarkEnd w:id="31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12" w:name="_Toc28037"/>
      <w:r>
        <w:rPr>
          <w:rFonts w:hint="default" w:ascii="Arial" w:hAnsi="Arial" w:eastAsia="宋体" w:cs="Arial"/>
          <w:b/>
          <w:bCs/>
          <w:sz w:val="28"/>
          <w:szCs w:val="28"/>
          <w:highlight w:val="none"/>
          <w:lang w:val="en-US" w:eastAsia="zh-CN"/>
        </w:rPr>
        <w:t>2.32.1. Instruction description</w:t>
      </w:r>
      <w:bookmarkEnd w:id="312"/>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read the motor model, and the read data is ACSII code, which can be converted into the corresponding actual symbol by checking the ACSII code table.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13" w:name="_Toc13024"/>
      <w:r>
        <w:rPr>
          <w:rFonts w:hint="default" w:ascii="Arial" w:hAnsi="Arial" w:eastAsia="宋体" w:cs="Arial"/>
          <w:b/>
          <w:bCs/>
          <w:sz w:val="28"/>
          <w:szCs w:val="28"/>
          <w:highlight w:val="none"/>
          <w:lang w:val="en-US" w:eastAsia="zh-CN"/>
        </w:rPr>
        <w:t>2.32.2. Send data field definition</w:t>
      </w:r>
      <w:bookmarkEnd w:id="313"/>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 Field</w:t>
            </w:r>
          </w:p>
        </w:tc>
        <w:tc>
          <w:tcPr>
            <w:tcW w:w="154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Description</w:t>
            </w:r>
          </w:p>
        </w:tc>
        <w:tc>
          <w:tcPr>
            <w:tcW w:w="249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542" w:type="pct"/>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命令字节</w:t>
            </w:r>
          </w:p>
        </w:tc>
        <w:tc>
          <w:tcPr>
            <w:tcW w:w="2492" w:type="pct"/>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0xB5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2864"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DATA[2]</w:t>
            </w:r>
          </w:p>
        </w:tc>
        <w:tc>
          <w:tcPr>
            <w:tcW w:w="2864" w:type="dxa"/>
            <w:vAlign w:val="center"/>
          </w:tcPr>
          <w:p>
            <w:pPr>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NULL</w:t>
            </w:r>
          </w:p>
        </w:tc>
        <w:tc>
          <w:tcPr>
            <w:tcW w:w="4629"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2864"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629"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2864"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2864"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2864" w:type="dxa"/>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2864"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rPr>
              <w:t>NULL</w:t>
            </w:r>
          </w:p>
        </w:tc>
        <w:tc>
          <w:tcPr>
            <w:tcW w:w="4629"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0x00</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14" w:name="_Toc19389"/>
      <w:r>
        <w:rPr>
          <w:rFonts w:hint="default" w:ascii="Arial" w:hAnsi="Arial" w:eastAsia="宋体" w:cs="Arial"/>
          <w:b/>
          <w:bCs/>
          <w:sz w:val="28"/>
          <w:szCs w:val="28"/>
          <w:highlight w:val="none"/>
          <w:lang w:val="en-US" w:eastAsia="zh-CN"/>
        </w:rPr>
        <w:t>2.32.3. Reply data field definition</w:t>
      </w:r>
      <w:bookmarkEnd w:id="314"/>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 Field</w:t>
            </w:r>
          </w:p>
        </w:tc>
        <w:tc>
          <w:tcPr>
            <w:tcW w:w="154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Description</w:t>
            </w:r>
          </w:p>
        </w:tc>
        <w:tc>
          <w:tcPr>
            <w:tcW w:w="2492" w:type="pct"/>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542" w:type="pct"/>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Command byte</w:t>
            </w:r>
          </w:p>
        </w:tc>
        <w:tc>
          <w:tcPr>
            <w:tcW w:w="2492" w:type="pct"/>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0xB5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1542" w:type="pct"/>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Motor model 1</w:t>
            </w:r>
          </w:p>
        </w:tc>
        <w:tc>
          <w:tcPr>
            <w:tcW w:w="2492" w:type="pct"/>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Type1(ACSII)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DATA[2]</w:t>
            </w:r>
          </w:p>
        </w:tc>
        <w:tc>
          <w:tcPr>
            <w:tcW w:w="2864" w:type="dxa"/>
            <w:vAlign w:val="center"/>
          </w:tcPr>
          <w:p>
            <w:pPr>
              <w:pStyle w:val="10"/>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Motor model 2</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Type2(ACSII)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2864"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Motor model 3</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Type3(ACSII)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2864"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Motor model 4</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Type4(ACSII)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2864"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Motor model 5</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Type5(ACSII)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2864"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Motor model 6</w:t>
            </w:r>
          </w:p>
        </w:tc>
        <w:tc>
          <w:tcPr>
            <w:tcW w:w="4629" w:type="dxa"/>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Type6(ACSII)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2864"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Motor model 7</w:t>
            </w:r>
          </w:p>
        </w:tc>
        <w:tc>
          <w:tcPr>
            <w:tcW w:w="4629" w:type="dxa"/>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Type7(ACSII)</w:t>
            </w:r>
          </w:p>
        </w:tc>
      </w:tr>
    </w:tbl>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15" w:name="_Toc20999"/>
      <w:r>
        <w:rPr>
          <w:rFonts w:hint="default" w:ascii="Arial" w:hAnsi="Arial" w:eastAsia="宋体" w:cs="Arial"/>
          <w:b/>
          <w:bCs/>
          <w:sz w:val="28"/>
          <w:szCs w:val="28"/>
          <w:highlight w:val="none"/>
          <w:lang w:val="en-US" w:eastAsia="zh-CN"/>
        </w:rPr>
        <w:t>2.32.4. Communication example</w:t>
      </w:r>
      <w:bookmarkEnd w:id="315"/>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0xB5</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r>
        <w:rPr>
          <w:rFonts w:hint="default" w:ascii="Arial" w:hAnsi="Arial" w:cs="Arial"/>
          <w:b/>
          <w:bCs/>
          <w:sz w:val="24"/>
          <w:szCs w:val="24"/>
          <w:highlight w:val="none"/>
          <w:lang w:val="en-US" w:eastAsia="zh-CN"/>
        </w:rPr>
        <w:t>:</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0xB5</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numPr>
          <w:ilvl w:val="0"/>
          <w:numId w:val="0"/>
        </w:numPr>
        <w:rPr>
          <w:rFonts w:hint="default" w:ascii="Arial" w:hAnsi="Arial" w:cs="Arial"/>
          <w:b/>
          <w:bCs/>
          <w:sz w:val="24"/>
          <w:szCs w:val="24"/>
          <w:highlight w:val="none"/>
          <w:lang w:val="en-US" w:eastAsia="zh-CN"/>
        </w:rPr>
      </w:pP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Send the command to read the motor model.</w:t>
      </w:r>
    </w:p>
    <w:p>
      <w:pPr>
        <w:numPr>
          <w:ilvl w:val="0"/>
          <w:numId w:val="0"/>
        </w:numPr>
        <w:rPr>
          <w:rFonts w:hint="default" w:ascii="Arial" w:hAnsi="Arial" w:cs="Arial"/>
          <w:b w:val="0"/>
          <w:bCs w:val="0"/>
          <w:sz w:val="24"/>
          <w:szCs w:val="24"/>
          <w:highlight w:val="none"/>
          <w:lang w:val="en-US" w:eastAsia="zh-CN"/>
        </w:rPr>
      </w:pP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numPr>
          <w:ilvl w:val="0"/>
          <w:numId w:val="0"/>
        </w:numPr>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 No.</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vAlign w:val="top"/>
          </w:tcPr>
          <w:p>
            <w:pPr>
              <w:numPr>
                <w:ilvl w:val="0"/>
                <w:numId w:val="0"/>
              </w:numPr>
              <w:bidi w:val="0"/>
              <w:spacing w:line="360" w:lineRule="auto"/>
              <w:ind w:left="0" w:leftChars="0" w:firstLine="0" w:firstLineChars="0"/>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0xB5</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0x58</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0x38</w:t>
            </w:r>
          </w:p>
        </w:tc>
        <w:tc>
          <w:tcPr>
            <w:tcW w:w="1032" w:type="dxa"/>
            <w:vAlign w:val="top"/>
          </w:tcPr>
          <w:p>
            <w:pPr>
              <w:numPr>
                <w:ilvl w:val="0"/>
                <w:numId w:val="0"/>
              </w:numPr>
              <w:bidi w:val="0"/>
              <w:spacing w:line="360" w:lineRule="auto"/>
              <w:ind w:left="0" w:leftChars="0" w:firstLine="0" w:firstLineChars="0"/>
              <w:jc w:val="left"/>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0x53</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0x32</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0x56</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0x31</w:t>
            </w:r>
          </w:p>
        </w:tc>
        <w:tc>
          <w:tcPr>
            <w:tcW w:w="1032" w:type="dxa"/>
            <w:vAlign w:val="top"/>
          </w:tcPr>
          <w:p>
            <w:pPr>
              <w:numPr>
                <w:ilvl w:val="0"/>
                <w:numId w:val="0"/>
              </w:numPr>
              <w:bidi w:val="0"/>
              <w:spacing w:line="360" w:lineRule="auto"/>
              <w:ind w:left="0" w:leftChars="0" w:firstLine="0" w:firstLineChars="0"/>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0x30</w:t>
            </w:r>
          </w:p>
        </w:tc>
      </w:tr>
    </w:tbl>
    <w:p>
      <w:pPr>
        <w:numPr>
          <w:ilvl w:val="0"/>
          <w:numId w:val="0"/>
        </w:numPr>
        <w:rPr>
          <w:rFonts w:hint="eastAsia" w:ascii="Arial" w:hAnsi="Arial" w:cs="Arial"/>
          <w:b/>
          <w:bCs/>
          <w:sz w:val="24"/>
          <w:szCs w:val="24"/>
          <w:highlight w:val="none"/>
          <w:lang w:val="en-US" w:eastAsia="zh-CN"/>
        </w:rPr>
      </w:pPr>
    </w:p>
    <w:p>
      <w:pPr>
        <w:numPr>
          <w:ilvl w:val="0"/>
          <w:numId w:val="0"/>
        </w:numPr>
        <w:rPr>
          <w:rFonts w:hint="eastAsia" w:ascii="Arial" w:hAnsi="Arial" w:cs="Arial"/>
          <w:b/>
          <w:bCs/>
          <w:sz w:val="24"/>
          <w:szCs w:val="24"/>
          <w:highlight w:val="none"/>
          <w:lang w:val="en-US" w:eastAsia="zh-CN"/>
        </w:rPr>
      </w:pPr>
      <w:r>
        <w:rPr>
          <w:rFonts w:hint="eastAsia" w:ascii="Arial" w:hAnsi="Arial"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696"/>
        <w:gridCol w:w="713"/>
        <w:gridCol w:w="698"/>
        <w:gridCol w:w="697"/>
        <w:gridCol w:w="697"/>
        <w:gridCol w:w="697"/>
        <w:gridCol w:w="697"/>
        <w:gridCol w:w="697"/>
        <w:gridCol w:w="697"/>
        <w:gridCol w:w="697"/>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Frame header</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 No.</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Length</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vAlign w:val="top"/>
          </w:tcPr>
          <w:p>
            <w:pPr>
              <w:numPr>
                <w:ilvl w:val="0"/>
                <w:numId w:val="0"/>
              </w:numPr>
              <w:bidi w:val="0"/>
              <w:spacing w:line="360" w:lineRule="auto"/>
              <w:ind w:left="0" w:leftChars="0" w:firstLine="0" w:firstLineChars="0"/>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vAlign w:val="top"/>
          </w:tcPr>
          <w:p>
            <w:pPr>
              <w:numPr>
                <w:ilvl w:val="0"/>
                <w:numId w:val="0"/>
              </w:numPr>
              <w:bidi w:val="0"/>
              <w:spacing w:line="360" w:lineRule="auto"/>
              <w:ind w:left="0" w:leftChars="0" w:firstLine="0" w:firstLineChars="0"/>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0xB5</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0x58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0x38</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0x53</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0x32</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0x56</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0x31</w:t>
            </w:r>
          </w:p>
        </w:tc>
        <w:tc>
          <w:tcPr>
            <w:tcW w:w="714" w:type="dxa"/>
            <w:vAlign w:val="top"/>
          </w:tcPr>
          <w:p>
            <w:pPr>
              <w:numPr>
                <w:ilvl w:val="0"/>
                <w:numId w:val="0"/>
              </w:numPr>
              <w:bidi w:val="0"/>
              <w:spacing w:line="360" w:lineRule="auto"/>
              <w:jc w:val="left"/>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0x30</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tcPr>
          <w:p>
            <w:pPr>
              <w:numPr>
                <w:ilvl w:val="0"/>
                <w:numId w:val="0"/>
              </w:numPr>
              <w:bidi w:val="0"/>
              <w:spacing w:line="360" w:lineRule="auto"/>
              <w:jc w:val="left"/>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Description: </w:t>
      </w:r>
      <w:r>
        <w:rPr>
          <w:rFonts w:hint="default" w:ascii="Arial" w:hAnsi="Arial" w:cs="Arial"/>
          <w:b w:val="0"/>
          <w:bCs w:val="0"/>
          <w:sz w:val="24"/>
          <w:szCs w:val="24"/>
          <w:highlight w:val="none"/>
          <w:lang w:val="en-US" w:eastAsia="zh-CN"/>
        </w:rPr>
        <w:t xml:space="preserve">This command replies with 7 ACSII codes, and the 7 characters corresponding to the motor model are obtained by looking up the table: </w:t>
      </w:r>
      <w:r>
        <w:rPr>
          <w:rFonts w:hint="eastAsia" w:ascii="Arial" w:hAnsi="Arial" w:eastAsia="宋体" w:cs="Arial"/>
          <w:b w:val="0"/>
          <w:bCs w:val="0"/>
          <w:sz w:val="24"/>
          <w:szCs w:val="24"/>
          <w:highlight w:val="none"/>
          <w:lang w:val="en-US" w:eastAsia="zh-CN"/>
        </w:rPr>
        <w:t>RMD-</w:t>
      </w:r>
      <w:r>
        <w:rPr>
          <w:rFonts w:hint="default" w:ascii="Arial" w:hAnsi="Arial" w:eastAsia="宋体" w:cs="Arial"/>
          <w:b w:val="0"/>
          <w:bCs w:val="0"/>
          <w:sz w:val="24"/>
          <w:szCs w:val="24"/>
          <w:highlight w:val="none"/>
          <w:lang w:val="en-US" w:eastAsia="zh-CN"/>
        </w:rPr>
        <w:t>X8</w:t>
      </w:r>
      <w:r>
        <w:rPr>
          <w:rFonts w:hint="eastAsia" w:ascii="Arial" w:hAnsi="Arial" w:eastAsia="宋体" w:cs="Arial"/>
          <w:b w:val="0"/>
          <w:bCs w:val="0"/>
          <w:sz w:val="24"/>
          <w:szCs w:val="24"/>
          <w:highlight w:val="none"/>
          <w:lang w:val="en-US" w:eastAsia="zh-CN"/>
        </w:rPr>
        <w:t xml:space="preserve"> </w:t>
      </w:r>
      <w:r>
        <w:rPr>
          <w:rFonts w:hint="default" w:ascii="Arial" w:hAnsi="Arial" w:eastAsia="宋体" w:cs="Arial"/>
          <w:b w:val="0"/>
          <w:bCs w:val="0"/>
          <w:sz w:val="24"/>
          <w:szCs w:val="24"/>
          <w:highlight w:val="none"/>
          <w:lang w:val="en-US" w:eastAsia="zh-CN"/>
        </w:rPr>
        <w:t>S2</w:t>
      </w:r>
      <w:r>
        <w:rPr>
          <w:rFonts w:hint="eastAsia" w:ascii="Arial" w:hAnsi="Arial" w:eastAsia="宋体" w:cs="Arial"/>
          <w:b w:val="0"/>
          <w:bCs w:val="0"/>
          <w:sz w:val="24"/>
          <w:szCs w:val="24"/>
          <w:highlight w:val="none"/>
          <w:lang w:val="en-US" w:eastAsia="zh-CN"/>
        </w:rPr>
        <w:t xml:space="preserve"> </w:t>
      </w:r>
      <w:r>
        <w:rPr>
          <w:rFonts w:hint="default" w:ascii="Arial" w:hAnsi="Arial" w:eastAsia="宋体" w:cs="Arial"/>
          <w:b w:val="0"/>
          <w:bCs w:val="0"/>
          <w:sz w:val="24"/>
          <w:szCs w:val="24"/>
          <w:highlight w:val="none"/>
          <w:lang w:val="en-US" w:eastAsia="zh-CN"/>
        </w:rPr>
        <w:t>V10.</w:t>
      </w:r>
    </w:p>
    <w:p>
      <w:pPr>
        <w:numPr>
          <w:ilvl w:val="0"/>
          <w:numId w:val="0"/>
        </w:numPr>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eastAsia="宋体" w:cs="Arial"/>
          <w:b/>
          <w:bCs/>
          <w:sz w:val="28"/>
          <w:szCs w:val="28"/>
          <w:highlight w:val="none"/>
          <w:lang w:val="en-US" w:eastAsia="zh-CN"/>
        </w:rPr>
      </w:pPr>
      <w:bookmarkStart w:id="316" w:name="_Toc26994"/>
      <w:r>
        <w:rPr>
          <w:rFonts w:hint="default" w:ascii="Arial" w:hAnsi="Arial" w:eastAsia="宋体" w:cs="Arial"/>
          <w:b/>
          <w:bCs/>
          <w:sz w:val="28"/>
          <w:szCs w:val="28"/>
          <w:highlight w:val="none"/>
          <w:lang w:val="en-US" w:eastAsia="zh-CN"/>
        </w:rPr>
        <w:t>2.3</w:t>
      </w:r>
      <w:r>
        <w:rPr>
          <w:rFonts w:hint="eastAsia" w:ascii="Arial" w:hAnsi="Arial" w:eastAsia="宋体" w:cs="Arial"/>
          <w:b/>
          <w:bCs/>
          <w:sz w:val="28"/>
          <w:szCs w:val="28"/>
          <w:highlight w:val="none"/>
          <w:lang w:val="en-US" w:eastAsia="zh-CN"/>
        </w:rPr>
        <w:t>3</w:t>
      </w:r>
      <w:r>
        <w:rPr>
          <w:rFonts w:hint="default" w:ascii="Arial" w:hAnsi="Arial" w:eastAsia="宋体" w:cs="Arial"/>
          <w:b/>
          <w:bCs/>
          <w:sz w:val="28"/>
          <w:szCs w:val="28"/>
          <w:highlight w:val="none"/>
          <w:lang w:val="en-US" w:eastAsia="zh-CN"/>
        </w:rPr>
        <w:t>. Function control command (0x20)</w:t>
      </w:r>
      <w:bookmarkEnd w:id="31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17" w:name="_Toc3465"/>
      <w:r>
        <w:rPr>
          <w:rFonts w:hint="default" w:ascii="Arial" w:hAnsi="Arial" w:eastAsia="宋体" w:cs="Arial"/>
          <w:b/>
          <w:bCs/>
          <w:sz w:val="28"/>
          <w:szCs w:val="28"/>
          <w:highlight w:val="none"/>
          <w:lang w:val="en-US" w:eastAsia="zh-CN"/>
        </w:rPr>
        <w:t>2.3</w:t>
      </w:r>
      <w:r>
        <w:rPr>
          <w:rFonts w:hint="eastAsia" w:ascii="Arial" w:hAnsi="Arial" w:eastAsia="宋体" w:cs="Arial"/>
          <w:b/>
          <w:bCs/>
          <w:sz w:val="28"/>
          <w:szCs w:val="28"/>
          <w:highlight w:val="none"/>
          <w:lang w:val="en-US" w:eastAsia="zh-CN"/>
        </w:rPr>
        <w:t>3</w:t>
      </w:r>
      <w:r>
        <w:rPr>
          <w:rFonts w:hint="default" w:ascii="Arial" w:hAnsi="Arial" w:eastAsia="宋体" w:cs="Arial"/>
          <w:b/>
          <w:bCs/>
          <w:sz w:val="28"/>
          <w:szCs w:val="28"/>
          <w:highlight w:val="none"/>
          <w:lang w:val="en-US" w:eastAsia="zh-CN"/>
        </w:rPr>
        <w:t>.1. Instruction description</w:t>
      </w:r>
      <w:bookmarkEnd w:id="317"/>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instruction is used to use some specific functions. It is a compound function instruction, which can contain multiple function control instructions.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18" w:name="_Toc26289"/>
      <w:r>
        <w:rPr>
          <w:rFonts w:hint="default" w:ascii="Arial" w:hAnsi="Arial" w:eastAsia="宋体" w:cs="Arial"/>
          <w:b/>
          <w:bCs/>
          <w:sz w:val="28"/>
          <w:szCs w:val="28"/>
          <w:highlight w:val="none"/>
          <w:lang w:val="en-US" w:eastAsia="zh-CN"/>
        </w:rPr>
        <w:t>2.3</w:t>
      </w:r>
      <w:r>
        <w:rPr>
          <w:rFonts w:hint="eastAsia" w:ascii="Arial" w:hAnsi="Arial" w:eastAsia="宋体" w:cs="Arial"/>
          <w:b/>
          <w:bCs/>
          <w:sz w:val="28"/>
          <w:szCs w:val="28"/>
          <w:highlight w:val="none"/>
          <w:lang w:val="en-US" w:eastAsia="zh-CN"/>
        </w:rPr>
        <w:t>3</w:t>
      </w:r>
      <w:r>
        <w:rPr>
          <w:rFonts w:hint="default" w:ascii="Arial" w:hAnsi="Arial" w:eastAsia="宋体" w:cs="Arial"/>
          <w:b/>
          <w:bCs/>
          <w:sz w:val="28"/>
          <w:szCs w:val="28"/>
          <w:highlight w:val="none"/>
          <w:lang w:val="en-US" w:eastAsia="zh-CN"/>
        </w:rPr>
        <w:t>.2. Send data field definition</w:t>
      </w:r>
      <w:bookmarkEnd w:id="318"/>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2751"/>
        <w:gridCol w:w="4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Data Field</w:t>
            </w:r>
          </w:p>
        </w:tc>
        <w:tc>
          <w:tcPr>
            <w:tcW w:w="1614" w:type="pct"/>
            <w:noWrap w:val="0"/>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Description</w:t>
            </w:r>
          </w:p>
        </w:tc>
        <w:tc>
          <w:tcPr>
            <w:tcW w:w="2421" w:type="pct"/>
            <w:noWrap w:val="0"/>
            <w:vAlign w:val="center"/>
          </w:tcPr>
          <w:p>
            <w:pPr>
              <w:pStyle w:val="10"/>
              <w:spacing w:line="360" w:lineRule="auto"/>
              <w:ind w:firstLine="0" w:firstLineChars="0"/>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DATA[0]</w:t>
            </w:r>
          </w:p>
        </w:tc>
        <w:tc>
          <w:tcPr>
            <w:tcW w:w="1614"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command byte</w:t>
            </w:r>
          </w:p>
        </w:tc>
        <w:tc>
          <w:tcPr>
            <w:tcW w:w="2421" w:type="pct"/>
            <w:noWrap w:val="0"/>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DATA[1]</w:t>
            </w:r>
          </w:p>
        </w:tc>
        <w:tc>
          <w:tcPr>
            <w:tcW w:w="1614" w:type="pct"/>
            <w:noWrap w:val="0"/>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function index</w:t>
            </w:r>
          </w:p>
        </w:tc>
        <w:tc>
          <w:tcPr>
            <w:tcW w:w="2421" w:type="pct"/>
            <w:noWrap w:val="0"/>
            <w:vAlign w:val="center"/>
          </w:tcPr>
          <w:p>
            <w:pPr>
              <w:pStyle w:val="10"/>
              <w:spacing w:line="360" w:lineRule="auto"/>
              <w:ind w:firstLine="0" w:firstLineChars="0"/>
              <w:jc w:val="both"/>
              <w:rPr>
                <w:rFonts w:hint="default" w:ascii="宋体" w:hAnsi="宋体" w:eastAsia="宋体" w:cs="宋体"/>
                <w:sz w:val="21"/>
                <w:szCs w:val="21"/>
                <w:lang w:val="en-US"/>
              </w:rPr>
            </w:pPr>
            <w:r>
              <w:rPr>
                <w:rFonts w:hint="eastAsia" w:ascii="宋体" w:hAnsi="宋体" w:eastAsia="宋体" w:cs="宋体"/>
                <w:sz w:val="21"/>
                <w:szCs w:val="21"/>
              </w:rPr>
              <w:t>DATA[</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 (uint8_t)index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DATA[2]</w:t>
            </w:r>
          </w:p>
        </w:tc>
        <w:tc>
          <w:tcPr>
            <w:tcW w:w="1614" w:type="pct"/>
            <w:noWrap w:val="0"/>
            <w:vAlign w:val="center"/>
          </w:tcPr>
          <w:p>
            <w:pPr>
              <w:spacing w:line="360" w:lineRule="auto"/>
              <w:ind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NULL</w:t>
            </w:r>
          </w:p>
        </w:tc>
        <w:tc>
          <w:tcPr>
            <w:tcW w:w="2421"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DATA[3]</w:t>
            </w:r>
          </w:p>
        </w:tc>
        <w:tc>
          <w:tcPr>
            <w:tcW w:w="1614"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NULL</w:t>
            </w:r>
          </w:p>
        </w:tc>
        <w:tc>
          <w:tcPr>
            <w:tcW w:w="2421"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w:t>
            </w:r>
          </w:p>
        </w:tc>
        <w:tc>
          <w:tcPr>
            <w:tcW w:w="1614" w:type="pct"/>
            <w:noWrap w:val="0"/>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Input parameter low byte 1</w:t>
            </w:r>
          </w:p>
        </w:tc>
        <w:tc>
          <w:tcPr>
            <w:tcW w:w="2421"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DATA[4] = (uint8_t)(</w:t>
            </w:r>
            <w:bookmarkStart w:id="319" w:name="OLE_LINK8"/>
            <w:r>
              <w:rPr>
                <w:rFonts w:hint="eastAsia" w:ascii="宋体" w:hAnsi="宋体" w:eastAsia="宋体" w:cs="宋体"/>
                <w:sz w:val="21"/>
                <w:szCs w:val="21"/>
                <w:lang w:val="en-US" w:eastAsia="zh-CN"/>
              </w:rPr>
              <w:t>Value</w:t>
            </w:r>
            <w:bookmarkEnd w:id="319"/>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w:t>
            </w:r>
          </w:p>
        </w:tc>
        <w:tc>
          <w:tcPr>
            <w:tcW w:w="1614"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Input parameter low byte 2</w:t>
            </w:r>
          </w:p>
        </w:tc>
        <w:tc>
          <w:tcPr>
            <w:tcW w:w="2421"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DATA[5] = (uint8_t)(</w:t>
            </w:r>
            <w:r>
              <w:rPr>
                <w:rFonts w:hint="eastAsia" w:ascii="宋体" w:hAnsi="宋体" w:eastAsia="宋体" w:cs="宋体"/>
                <w:sz w:val="21"/>
                <w:szCs w:val="21"/>
                <w:lang w:val="en-US" w:eastAsia="zh-CN"/>
              </w:rPr>
              <w:t>Value&gt;&gt;8</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w:t>
            </w:r>
          </w:p>
        </w:tc>
        <w:tc>
          <w:tcPr>
            <w:tcW w:w="1614" w:type="pct"/>
            <w:noWrap w:val="0"/>
            <w:vAlign w:val="center"/>
          </w:tcPr>
          <w:p>
            <w:pPr>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lang w:val="en-US" w:eastAsia="zh-CN"/>
              </w:rPr>
              <w:t>Input parameter low byte 3</w:t>
            </w:r>
          </w:p>
        </w:tc>
        <w:tc>
          <w:tcPr>
            <w:tcW w:w="2421"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DATA[6] = (uint8_t)(</w:t>
            </w:r>
            <w:r>
              <w:rPr>
                <w:rFonts w:hint="eastAsia" w:ascii="宋体" w:hAnsi="宋体" w:eastAsia="宋体" w:cs="宋体"/>
                <w:sz w:val="21"/>
                <w:szCs w:val="21"/>
                <w:lang w:val="en-US" w:eastAsia="zh-CN"/>
              </w:rPr>
              <w:t>Value&gt;&gt;16</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DATA[7]</w:t>
            </w:r>
          </w:p>
        </w:tc>
        <w:tc>
          <w:tcPr>
            <w:tcW w:w="1614" w:type="pct"/>
            <w:noWrap w:val="0"/>
            <w:vAlign w:val="center"/>
          </w:tcPr>
          <w:p>
            <w:pPr>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Input parameter low byte 4</w:t>
            </w:r>
          </w:p>
        </w:tc>
        <w:tc>
          <w:tcPr>
            <w:tcW w:w="2421" w:type="pct"/>
            <w:noWrap w:val="0"/>
            <w:vAlign w:val="center"/>
          </w:tcPr>
          <w:p>
            <w:pPr>
              <w:pStyle w:val="10"/>
              <w:spacing w:line="360" w:lineRule="auto"/>
              <w:ind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rPr>
              <w:t>DATA[7] = (uint8_t)(</w:t>
            </w:r>
            <w:r>
              <w:rPr>
                <w:rFonts w:hint="eastAsia" w:ascii="宋体" w:hAnsi="宋体" w:eastAsia="宋体" w:cs="宋体"/>
                <w:sz w:val="21"/>
                <w:szCs w:val="21"/>
                <w:lang w:val="en-US" w:eastAsia="zh-CN"/>
              </w:rPr>
              <w:t>Value&gt;&gt;24</w:t>
            </w:r>
            <w:r>
              <w:rPr>
                <w:rFonts w:hint="eastAsia" w:ascii="宋体" w:hAnsi="宋体" w:eastAsia="宋体" w:cs="宋体"/>
                <w:sz w:val="21"/>
                <w:szCs w:val="21"/>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1"/>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51" w:hanging="351" w:hangingChars="125"/>
        <w:textAlignment w:val="auto"/>
        <w:outlineLvl w:val="2"/>
        <w:rPr>
          <w:rFonts w:hint="default" w:ascii="Arial" w:hAnsi="Arial" w:eastAsia="宋体" w:cs="Arial"/>
          <w:b/>
          <w:bCs/>
          <w:sz w:val="28"/>
          <w:szCs w:val="28"/>
          <w:highlight w:val="none"/>
          <w:lang w:val="en-US" w:eastAsia="zh-CN"/>
        </w:rPr>
      </w:pPr>
      <w:bookmarkStart w:id="320" w:name="_Toc15777"/>
      <w:r>
        <w:rPr>
          <w:rFonts w:hint="default" w:ascii="Arial" w:hAnsi="Arial" w:eastAsia="宋体" w:cs="Arial"/>
          <w:b/>
          <w:bCs/>
          <w:sz w:val="28"/>
          <w:szCs w:val="28"/>
          <w:highlight w:val="none"/>
          <w:lang w:val="en-US" w:eastAsia="zh-CN"/>
        </w:rPr>
        <w:t>2.3</w:t>
      </w:r>
      <w:r>
        <w:rPr>
          <w:rFonts w:hint="eastAsia" w:ascii="Arial" w:hAnsi="Arial" w:eastAsia="宋体" w:cs="Arial"/>
          <w:b/>
          <w:bCs/>
          <w:sz w:val="28"/>
          <w:szCs w:val="28"/>
          <w:highlight w:val="none"/>
          <w:lang w:val="en-US" w:eastAsia="zh-CN"/>
        </w:rPr>
        <w:t>3</w:t>
      </w:r>
      <w:r>
        <w:rPr>
          <w:rFonts w:hint="default" w:ascii="Arial" w:hAnsi="Arial" w:eastAsia="宋体" w:cs="Arial"/>
          <w:b/>
          <w:bCs/>
          <w:sz w:val="28"/>
          <w:szCs w:val="28"/>
          <w:highlight w:val="none"/>
          <w:lang w:val="en-US" w:eastAsia="zh-CN"/>
        </w:rPr>
        <w:t>.3. Reply data field definition</w:t>
      </w:r>
      <w:bookmarkEnd w:id="320"/>
    </w:p>
    <w:p>
      <w:pPr>
        <w:numPr>
          <w:ilvl w:val="0"/>
          <w:numId w:val="0"/>
        </w:numPr>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The motor replies to the host</w:t>
      </w:r>
      <w:r>
        <w:rPr>
          <w:rFonts w:hint="eastAsia" w:ascii="Arial" w:hAnsi="Arial" w:eastAsia="宋体" w:cs="Arial"/>
          <w:b w:val="0"/>
          <w:bCs w:val="0"/>
          <w:sz w:val="24"/>
          <w:szCs w:val="24"/>
          <w:highlight w:val="none"/>
          <w:lang w:val="en-US" w:eastAsia="zh-CN"/>
        </w:rPr>
        <w:t xml:space="preserve"> computer</w:t>
      </w:r>
      <w:r>
        <w:rPr>
          <w:rFonts w:hint="default" w:ascii="Arial" w:hAnsi="Arial" w:eastAsia="宋体" w:cs="Arial"/>
          <w:b w:val="0"/>
          <w:bCs w:val="0"/>
          <w:sz w:val="24"/>
          <w:szCs w:val="24"/>
          <w:highlight w:val="none"/>
          <w:lang w:val="en-US" w:eastAsia="zh-CN"/>
        </w:rPr>
        <w:t xml:space="preserve"> after receiving the command, and the frame data is the same as the command sent by the host</w:t>
      </w:r>
      <w:r>
        <w:rPr>
          <w:rFonts w:hint="eastAsia" w:ascii="Arial" w:hAnsi="Arial" w:eastAsia="宋体" w:cs="Arial"/>
          <w:b w:val="0"/>
          <w:bCs w:val="0"/>
          <w:sz w:val="24"/>
          <w:szCs w:val="24"/>
          <w:highlight w:val="none"/>
          <w:lang w:val="en-US" w:eastAsia="zh-CN"/>
        </w:rPr>
        <w:t xml:space="preserve"> computer</w:t>
      </w:r>
      <w:r>
        <w:rPr>
          <w:rFonts w:hint="default" w:ascii="Arial" w:hAnsi="Arial" w:eastAsia="宋体" w:cs="Arial"/>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eastAsia="宋体" w:cs="Arial"/>
          <w:b/>
          <w:bCs/>
          <w:sz w:val="28"/>
          <w:szCs w:val="28"/>
          <w:highlight w:val="none"/>
          <w:lang w:val="en-US" w:eastAsia="zh-CN"/>
        </w:rPr>
      </w:pPr>
      <w:bookmarkStart w:id="321" w:name="_Toc3046"/>
      <w:r>
        <w:rPr>
          <w:rFonts w:hint="default" w:ascii="Arial" w:hAnsi="Arial" w:eastAsia="宋体" w:cs="Arial"/>
          <w:b/>
          <w:bCs/>
          <w:sz w:val="28"/>
          <w:szCs w:val="28"/>
          <w:highlight w:val="none"/>
          <w:lang w:val="en-US" w:eastAsia="zh-CN"/>
        </w:rPr>
        <w:t>2.3</w:t>
      </w:r>
      <w:r>
        <w:rPr>
          <w:rFonts w:hint="eastAsia" w:ascii="Arial" w:hAnsi="Arial" w:eastAsia="宋体" w:cs="Arial"/>
          <w:b/>
          <w:bCs/>
          <w:sz w:val="28"/>
          <w:szCs w:val="28"/>
          <w:highlight w:val="none"/>
          <w:lang w:val="en-US" w:eastAsia="zh-CN"/>
        </w:rPr>
        <w:t>3</w:t>
      </w:r>
      <w:r>
        <w:rPr>
          <w:rFonts w:hint="default" w:ascii="Arial" w:hAnsi="Arial" w:eastAsia="宋体" w:cs="Arial"/>
          <w:b/>
          <w:bCs/>
          <w:sz w:val="28"/>
          <w:szCs w:val="28"/>
          <w:highlight w:val="none"/>
          <w:lang w:val="en-US" w:eastAsia="zh-CN"/>
        </w:rPr>
        <w:t>.4. Function Index Description</w:t>
      </w:r>
      <w:bookmarkEnd w:id="321"/>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1997"/>
        <w:gridCol w:w="4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noWrap w:val="0"/>
            <w:vAlign w:val="top"/>
          </w:tcPr>
          <w:p>
            <w:pPr>
              <w:numPr>
                <w:ilvl w:val="0"/>
                <w:numId w:val="0"/>
              </w:numPr>
              <w:bidi w:val="0"/>
              <w:spacing w:line="360" w:lineRule="auto"/>
              <w:jc w:val="left"/>
              <w:outlineLvl w:val="9"/>
              <w:rPr>
                <w:rFonts w:hint="default" w:eastAsia="宋体"/>
                <w:b/>
                <w:bCs/>
                <w:sz w:val="21"/>
                <w:szCs w:val="21"/>
                <w:vertAlign w:val="baseline"/>
                <w:lang w:val="en-US" w:eastAsia="zh-CN"/>
              </w:rPr>
            </w:pPr>
            <w:r>
              <w:rPr>
                <w:rFonts w:hint="eastAsia"/>
                <w:b/>
                <w:bCs/>
                <w:sz w:val="21"/>
                <w:szCs w:val="21"/>
                <w:vertAlign w:val="baseline"/>
                <w:lang w:val="en-US" w:eastAsia="zh-CN"/>
              </w:rPr>
              <w:t>Index value</w:t>
            </w:r>
          </w:p>
        </w:tc>
        <w:tc>
          <w:tcPr>
            <w:tcW w:w="2130" w:type="dxa"/>
            <w:noWrap w:val="0"/>
            <w:vAlign w:val="top"/>
          </w:tcPr>
          <w:p>
            <w:pPr>
              <w:numPr>
                <w:ilvl w:val="0"/>
                <w:numId w:val="0"/>
              </w:numPr>
              <w:bidi w:val="0"/>
              <w:spacing w:line="360" w:lineRule="auto"/>
              <w:jc w:val="left"/>
              <w:outlineLvl w:val="9"/>
              <w:rPr>
                <w:rFonts w:hint="default" w:eastAsia="宋体"/>
                <w:b/>
                <w:bCs/>
                <w:sz w:val="21"/>
                <w:szCs w:val="21"/>
                <w:vertAlign w:val="baseline"/>
                <w:lang w:val="en-US" w:eastAsia="zh-CN"/>
              </w:rPr>
            </w:pPr>
            <w:r>
              <w:rPr>
                <w:rFonts w:hint="eastAsia"/>
                <w:b/>
                <w:bCs/>
                <w:sz w:val="21"/>
                <w:szCs w:val="21"/>
                <w:vertAlign w:val="baseline"/>
                <w:lang w:val="en-US" w:eastAsia="zh-CN"/>
              </w:rPr>
              <w:t>Command name</w:t>
            </w:r>
          </w:p>
        </w:tc>
        <w:tc>
          <w:tcPr>
            <w:tcW w:w="5369" w:type="dxa"/>
            <w:noWrap w:val="0"/>
            <w:vAlign w:val="top"/>
          </w:tcPr>
          <w:p>
            <w:pPr>
              <w:numPr>
                <w:ilvl w:val="0"/>
                <w:numId w:val="0"/>
              </w:numPr>
              <w:bidi w:val="0"/>
              <w:spacing w:line="360" w:lineRule="auto"/>
              <w:jc w:val="left"/>
              <w:outlineLvl w:val="9"/>
              <w:rPr>
                <w:rFonts w:hint="default" w:eastAsia="宋体"/>
                <w:b/>
                <w:bCs/>
                <w:sz w:val="21"/>
                <w:szCs w:val="21"/>
                <w:vertAlign w:val="baseline"/>
                <w:lang w:val="en-US" w:eastAsia="zh-CN"/>
              </w:rPr>
            </w:pPr>
            <w:r>
              <w:rPr>
                <w:rFonts w:hint="eastAsia"/>
                <w:b/>
                <w:bCs/>
                <w:sz w:val="21"/>
                <w:szCs w:val="21"/>
                <w:vertAlign w:val="baseline"/>
                <w:lang w:val="en-US" w:eastAsia="zh-CN"/>
              </w:rPr>
              <w:t>Function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noWrap w:val="0"/>
            <w:vAlign w:val="top"/>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0x01</w:t>
            </w:r>
          </w:p>
        </w:tc>
        <w:tc>
          <w:tcPr>
            <w:tcW w:w="2130" w:type="dxa"/>
            <w:noWrap w:val="0"/>
            <w:vAlign w:val="top"/>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Clear multi-turn value</w:t>
            </w:r>
          </w:p>
        </w:tc>
        <w:tc>
          <w:tcPr>
            <w:tcW w:w="5369" w:type="dxa"/>
            <w:noWrap w:val="0"/>
            <w:vAlign w:val="top"/>
          </w:tcPr>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Clear motor multi-turn value, update zero point and save. It will take effect after restarting.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9" w:type="dxa"/>
            <w:noWrap w:val="0"/>
            <w:vAlign w:val="top"/>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0x02</w:t>
            </w:r>
          </w:p>
        </w:tc>
        <w:tc>
          <w:tcPr>
            <w:tcW w:w="2130" w:type="dxa"/>
            <w:noWrap w:val="0"/>
            <w:vAlign w:val="top"/>
          </w:tcPr>
          <w:p>
            <w:pPr>
              <w:numPr>
                <w:ilvl w:val="0"/>
                <w:numId w:val="0"/>
              </w:numPr>
              <w:bidi w:val="0"/>
              <w:spacing w:line="360" w:lineRule="auto"/>
              <w:jc w:val="left"/>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CANID filter Enable</w:t>
            </w:r>
          </w:p>
        </w:tc>
        <w:tc>
          <w:tcPr>
            <w:tcW w:w="5369" w:type="dxa"/>
            <w:noWrap w:val="0"/>
            <w:vAlign w:val="top"/>
          </w:tcPr>
          <w:p>
            <w:pPr>
              <w:numPr>
                <w:ilvl w:val="0"/>
                <w:numId w:val="0"/>
              </w:numPr>
              <w:bidi w:val="0"/>
              <w:spacing w:line="360" w:lineRule="auto"/>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The Value </w:t>
            </w:r>
            <w:r>
              <w:rPr>
                <w:rFonts w:hint="default"/>
                <w:b w:val="0"/>
                <w:bCs w:val="0"/>
                <w:sz w:val="21"/>
                <w:szCs w:val="21"/>
                <w:vertAlign w:val="baseline"/>
                <w:lang w:val="en-US" w:eastAsia="zh-CN"/>
              </w:rPr>
              <w:t>“</w:t>
            </w:r>
            <w:r>
              <w:rPr>
                <w:rFonts w:hint="eastAsia"/>
                <w:b w:val="0"/>
                <w:bCs w:val="0"/>
                <w:sz w:val="21"/>
                <w:szCs w:val="21"/>
                <w:vertAlign w:val="baseline"/>
                <w:lang w:val="en-US" w:eastAsia="zh-CN"/>
              </w:rPr>
              <w:t>1</w:t>
            </w:r>
            <w:r>
              <w:rPr>
                <w:rFonts w:hint="default"/>
                <w:b w:val="0"/>
                <w:bCs w:val="0"/>
                <w:sz w:val="21"/>
                <w:szCs w:val="21"/>
                <w:vertAlign w:val="baseline"/>
                <w:lang w:val="en-US" w:eastAsia="zh-CN"/>
              </w:rPr>
              <w:t>”</w:t>
            </w:r>
            <w:r>
              <w:rPr>
                <w:rFonts w:hint="eastAsia"/>
                <w:b w:val="0"/>
                <w:bCs w:val="0"/>
                <w:sz w:val="21"/>
                <w:szCs w:val="21"/>
                <w:vertAlign w:val="baseline"/>
                <w:lang w:val="en-US" w:eastAsia="zh-CN"/>
              </w:rPr>
              <w:t xml:space="preserve"> means that the CANID filter is enabled, which can improve the efficiency of motor sending and receiving in CAN communication;</w:t>
            </w:r>
          </w:p>
          <w:p>
            <w:pPr>
              <w:numPr>
                <w:ilvl w:val="0"/>
                <w:numId w:val="0"/>
              </w:numPr>
              <w:bidi w:val="0"/>
              <w:spacing w:line="360" w:lineRule="auto"/>
              <w:jc w:val="left"/>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 xml:space="preserve">The Value </w:t>
            </w:r>
            <w:r>
              <w:rPr>
                <w:rFonts w:hint="default"/>
                <w:b w:val="0"/>
                <w:bCs w:val="0"/>
                <w:sz w:val="21"/>
                <w:szCs w:val="21"/>
                <w:vertAlign w:val="baseline"/>
                <w:lang w:val="en-US" w:eastAsia="zh-CN"/>
              </w:rPr>
              <w:t>“</w:t>
            </w:r>
            <w:r>
              <w:rPr>
                <w:rFonts w:hint="eastAsia"/>
                <w:b w:val="0"/>
                <w:bCs w:val="0"/>
                <w:sz w:val="21"/>
                <w:szCs w:val="21"/>
                <w:vertAlign w:val="baseline"/>
                <w:lang w:val="en-US" w:eastAsia="zh-CN"/>
              </w:rPr>
              <w:t>0</w:t>
            </w:r>
            <w:r>
              <w:rPr>
                <w:rFonts w:hint="default"/>
                <w:b w:val="0"/>
                <w:bCs w:val="0"/>
                <w:sz w:val="21"/>
                <w:szCs w:val="21"/>
                <w:vertAlign w:val="baseline"/>
                <w:lang w:val="en-US" w:eastAsia="zh-CN"/>
              </w:rPr>
              <w:t>”</w:t>
            </w:r>
            <w:r>
              <w:rPr>
                <w:rFonts w:hint="eastAsia"/>
                <w:b w:val="0"/>
                <w:bCs w:val="0"/>
                <w:sz w:val="21"/>
                <w:szCs w:val="21"/>
                <w:vertAlign w:val="baseline"/>
                <w:lang w:val="en-US" w:eastAsia="zh-CN"/>
              </w:rPr>
              <w:t xml:space="preserve"> represents the disabled CANID filter, which needs to be disabled when the multi-motor control command 0x280 is required;</w:t>
            </w:r>
          </w:p>
          <w:p>
            <w:pPr>
              <w:numPr>
                <w:ilvl w:val="0"/>
                <w:numId w:val="0"/>
              </w:numPr>
              <w:bidi w:val="0"/>
              <w:spacing w:line="360" w:lineRule="auto"/>
              <w:jc w:val="left"/>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This value will be saved in FLASH, and the written value will be recorded after power off.</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Arial" w:hAnsi="Arial" w:eastAsia="宋体" w:cs="Arial"/>
          <w:b/>
          <w:bCs/>
          <w:sz w:val="28"/>
          <w:szCs w:val="28"/>
          <w:highlight w:val="none"/>
          <w:lang w:val="en-US" w:eastAsia="zh-CN"/>
        </w:rPr>
      </w:pPr>
      <w:bookmarkStart w:id="322" w:name="_Toc10753"/>
      <w:r>
        <w:rPr>
          <w:rFonts w:hint="default" w:ascii="Arial" w:hAnsi="Arial" w:eastAsia="宋体" w:cs="Arial"/>
          <w:b/>
          <w:bCs/>
          <w:sz w:val="28"/>
          <w:szCs w:val="28"/>
          <w:highlight w:val="none"/>
          <w:lang w:val="en-US" w:eastAsia="zh-CN"/>
        </w:rPr>
        <w:t>2.3</w:t>
      </w:r>
      <w:r>
        <w:rPr>
          <w:rFonts w:hint="eastAsia" w:ascii="Arial" w:hAnsi="Arial" w:eastAsia="宋体" w:cs="Arial"/>
          <w:b/>
          <w:bCs/>
          <w:sz w:val="28"/>
          <w:szCs w:val="28"/>
          <w:highlight w:val="none"/>
          <w:lang w:val="en-US" w:eastAsia="zh-CN"/>
        </w:rPr>
        <w:t>3</w:t>
      </w:r>
      <w:r>
        <w:rPr>
          <w:rFonts w:hint="default" w:ascii="Arial" w:hAnsi="Arial" w:eastAsia="宋体" w:cs="Arial"/>
          <w:b/>
          <w:bCs/>
          <w:sz w:val="28"/>
          <w:szCs w:val="28"/>
          <w:highlight w:val="none"/>
          <w:lang w:val="en-US" w:eastAsia="zh-CN"/>
        </w:rPr>
        <w:t>.5. Communication example</w:t>
      </w:r>
      <w:bookmarkEnd w:id="3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Example 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Send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bCs/>
          <w:sz w:val="24"/>
          <w:szCs w:val="24"/>
          <w:highlight w:val="none"/>
          <w:lang w:val="en-US" w:eastAsia="zh-CN"/>
        </w:rPr>
        <w:t xml:space="preserve">Description: </w:t>
      </w:r>
      <w:r>
        <w:rPr>
          <w:rFonts w:hint="default" w:ascii="Arial" w:hAnsi="Arial" w:eastAsia="宋体" w:cs="Arial"/>
          <w:b w:val="0"/>
          <w:bCs w:val="0"/>
          <w:sz w:val="24"/>
          <w:szCs w:val="24"/>
          <w:highlight w:val="none"/>
          <w:lang w:val="en-US" w:eastAsia="zh-CN"/>
        </w:rPr>
        <w:t>Data[1] = 0x01, according to the index value table, the representative function is to clear the multi-turn value.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Command Reply: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default"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bCs/>
          <w:sz w:val="24"/>
          <w:szCs w:val="24"/>
          <w:highlight w:val="none"/>
          <w:lang w:val="en-US" w:eastAsia="zh-CN"/>
        </w:rPr>
        <w:t xml:space="preserve">Description: </w:t>
      </w:r>
      <w:r>
        <w:rPr>
          <w:rFonts w:hint="eastAsia" w:ascii="Arial" w:hAnsi="Arial" w:eastAsia="宋体" w:cs="Arial"/>
          <w:b w:val="0"/>
          <w:bCs w:val="0"/>
          <w:sz w:val="22"/>
          <w:szCs w:val="22"/>
          <w:highlight w:val="none"/>
          <w:lang w:val="en-US" w:eastAsia="zh-CN"/>
        </w:rPr>
        <w:t>t</w:t>
      </w:r>
      <w:r>
        <w:rPr>
          <w:rFonts w:hint="eastAsia" w:ascii="Arial" w:hAnsi="Arial" w:eastAsia="宋体" w:cs="Arial"/>
          <w:b w:val="0"/>
          <w:bCs w:val="0"/>
          <w:sz w:val="24"/>
          <w:szCs w:val="24"/>
          <w:highlight w:val="none"/>
          <w:lang w:val="en-US" w:eastAsia="zh-CN"/>
        </w:rPr>
        <w:t>h</w:t>
      </w:r>
      <w:r>
        <w:rPr>
          <w:rFonts w:hint="default" w:ascii="Arial" w:hAnsi="Arial" w:eastAsia="宋体" w:cs="Arial"/>
          <w:b w:val="0"/>
          <w:bCs w:val="0"/>
          <w:sz w:val="24"/>
          <w:szCs w:val="24"/>
          <w:highlight w:val="none"/>
          <w:lang w:val="en-US" w:eastAsia="zh-CN"/>
        </w:rPr>
        <w:t>e frame data is the same as the command sent by the host.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outlineLvl w:val="9"/>
        <w:rPr>
          <w:rFonts w:hint="default" w:ascii="Arial" w:hAnsi="Arial" w:eastAsia="宋体"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 xml:space="preserve">Example </w:t>
      </w:r>
      <w:r>
        <w:rPr>
          <w:rFonts w:hint="eastAsia" w:ascii="Arial" w:hAnsi="Arial" w:eastAsia="宋体" w:cs="Arial"/>
          <w:b/>
          <w:bCs/>
          <w:sz w:val="28"/>
          <w:szCs w:val="28"/>
          <w:highlight w:val="none"/>
          <w:lang w:val="en-US" w:eastAsia="zh-CN"/>
        </w:rPr>
        <w:t>2</w:t>
      </w:r>
      <w:r>
        <w:rPr>
          <w:rFonts w:hint="default" w:ascii="Arial" w:hAnsi="Arial" w:eastAsia="宋体" w:cs="Arial"/>
          <w:b/>
          <w:bCs/>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 w:firstLineChars="100"/>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Send command: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0x141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val="0"/>
          <w:bCs w:val="0"/>
          <w:sz w:val="24"/>
          <w:szCs w:val="24"/>
          <w:highlight w:val="none"/>
          <w:lang w:val="en-US" w:eastAsia="zh-CN"/>
        </w:rPr>
      </w:pPr>
      <w:r>
        <w:rPr>
          <w:rFonts w:hint="eastAsia" w:ascii="Arial" w:hAnsi="Arial" w:eastAsia="宋体" w:cs="Arial"/>
          <w:b/>
          <w:bCs/>
          <w:sz w:val="24"/>
          <w:szCs w:val="24"/>
          <w:highlight w:val="none"/>
          <w:lang w:val="en-US" w:eastAsia="zh-CN"/>
        </w:rPr>
        <w:t xml:space="preserve">Description: </w:t>
      </w:r>
      <w:r>
        <w:rPr>
          <w:rFonts w:hint="eastAsia" w:ascii="Arial" w:hAnsi="Arial" w:eastAsia="宋体" w:cs="Arial"/>
          <w:b w:val="0"/>
          <w:bCs w:val="0"/>
          <w:sz w:val="24"/>
          <w:szCs w:val="24"/>
          <w:highlight w:val="none"/>
          <w:lang w:val="en-US" w:eastAsia="zh-CN"/>
        </w:rPr>
        <w:t>Data[1] = 0x01, according to the index value table, the representative function is to enable the CANID filter. Note that the 0x280 multi-motor command cannot be used after enabling, and the CANID filter needs to be disabled before using the 0x280 command again.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outlineLvl w:val="9"/>
        <w:rPr>
          <w:rFonts w:hint="eastAsia" w:ascii="Arial" w:hAnsi="Arial" w:eastAsia="宋体"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default"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Command Reply: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CAN: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ID号</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0x20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vertAlign w:val="baseline"/>
                <w:lang w:val="en-US" w:eastAsia="zh-CN"/>
              </w:rPr>
            </w:pPr>
            <w:r>
              <w:rPr>
                <w:rFonts w:hint="eastAsia"/>
                <w:b w:val="0"/>
                <w:bCs w:val="0"/>
                <w:sz w:val="21"/>
                <w:szCs w:val="21"/>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eastAsia" w:ascii="Arial" w:hAnsi="Arial" w:eastAsia="宋体" w:cs="Arial"/>
          <w:b/>
          <w:bCs/>
          <w:sz w:val="24"/>
          <w:szCs w:val="24"/>
          <w:highlight w:val="none"/>
          <w:lang w:val="en-US" w:eastAsia="zh-CN"/>
        </w:rPr>
      </w:pPr>
      <w:r>
        <w:rPr>
          <w:rFonts w:hint="eastAsia" w:ascii="Arial" w:hAnsi="Arial" w:eastAsia="宋体" w:cs="Arial"/>
          <w:b/>
          <w:bCs/>
          <w:sz w:val="24"/>
          <w:szCs w:val="24"/>
          <w:highlight w:val="none"/>
          <w:lang w:val="en-US" w:eastAsia="zh-CN"/>
        </w:rPr>
        <w:t>RS485:</w:t>
      </w:r>
    </w:p>
    <w:tbl>
      <w:tblPr>
        <w:tblStyle w:val="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01"/>
        <w:gridCol w:w="702"/>
        <w:gridCol w:w="702"/>
        <w:gridCol w:w="702"/>
        <w:gridCol w:w="702"/>
        <w:gridCol w:w="702"/>
        <w:gridCol w:w="702"/>
        <w:gridCol w:w="702"/>
        <w:gridCol w:w="702"/>
        <w:gridCol w:w="702"/>
        <w:gridCol w:w="76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帧头</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ID号</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长度</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D3</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D4</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D5</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D6</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D7</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CRC16H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0x3E</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0x08</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0x20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0x02</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0x01</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18"/>
                <w:szCs w:val="18"/>
                <w:vertAlign w:val="baseline"/>
                <w:lang w:val="en-US" w:eastAsia="zh-CN"/>
              </w:rPr>
            </w:pPr>
            <w:r>
              <w:rPr>
                <w:rFonts w:hint="eastAsia"/>
                <w:b w:val="0"/>
                <w:bCs w:val="0"/>
                <w:sz w:val="18"/>
                <w:szCs w:val="18"/>
                <w:vertAlign w:val="baseline"/>
                <w:lang w:val="en-US" w:eastAsia="zh-CN"/>
              </w:rPr>
              <w:t>0x00</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CRC16L</w:t>
            </w:r>
          </w:p>
        </w:tc>
        <w:tc>
          <w:tcPr>
            <w:tcW w:w="71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b w:val="0"/>
                <w:bCs w:val="0"/>
                <w:sz w:val="18"/>
                <w:szCs w:val="18"/>
                <w:vertAlign w:val="baseline"/>
                <w:lang w:val="en-US" w:eastAsia="zh-CN"/>
              </w:rPr>
            </w:pPr>
            <w:r>
              <w:rPr>
                <w:rFonts w:hint="eastAsia"/>
                <w:b w:val="0"/>
                <w:bCs w:val="0"/>
                <w:sz w:val="18"/>
                <w:szCs w:val="18"/>
                <w:vertAlign w:val="baseline"/>
                <w:lang w:val="en-US" w:eastAsia="zh-CN"/>
              </w:rPr>
              <w:t>CRC16H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bCs/>
          <w:sz w:val="24"/>
          <w:szCs w:val="24"/>
          <w:highlight w:val="none"/>
          <w:lang w:val="en-US" w:eastAsia="zh-CN"/>
        </w:rPr>
        <w:t xml:space="preserve">Description: </w:t>
      </w:r>
      <w:r>
        <w:rPr>
          <w:rFonts w:hint="default" w:ascii="Arial" w:hAnsi="Arial" w:eastAsia="宋体" w:cs="Arial"/>
          <w:b w:val="0"/>
          <w:bCs w:val="0"/>
          <w:sz w:val="24"/>
          <w:szCs w:val="24"/>
          <w:highlight w:val="none"/>
          <w:lang w:val="en-US" w:eastAsia="zh-CN"/>
        </w:rPr>
        <w:t>The frame data is the same as the command sent by the host</w:t>
      </w:r>
      <w:r>
        <w:rPr>
          <w:rFonts w:hint="eastAsia" w:ascii="Arial" w:hAnsi="Arial" w:eastAsia="宋体" w:cs="Arial"/>
          <w:b w:val="0"/>
          <w:bCs w:val="0"/>
          <w:sz w:val="24"/>
          <w:szCs w:val="24"/>
          <w:highlight w:val="none"/>
          <w:lang w:val="en-US" w:eastAsia="zh-CN"/>
        </w:rPr>
        <w:t xml:space="preserve"> computer</w:t>
      </w:r>
      <w:r>
        <w:rPr>
          <w:rFonts w:hint="default" w:ascii="Arial" w:hAnsi="Arial" w:eastAsia="宋体" w:cs="Arial"/>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outlineLvl w:val="1"/>
        <w:rPr>
          <w:rFonts w:hint="default" w:ascii="Arial" w:hAnsi="Arial" w:eastAsia="宋体"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41" w:hanging="241" w:hangingChars="75"/>
        <w:textAlignment w:val="auto"/>
        <w:outlineLvl w:val="0"/>
        <w:rPr>
          <w:rFonts w:hint="default" w:ascii="Arial" w:hAnsi="Arial" w:cs="Arial"/>
          <w:b/>
          <w:bCs/>
          <w:sz w:val="32"/>
          <w:szCs w:val="32"/>
          <w:highlight w:val="none"/>
          <w:lang w:val="en-US" w:eastAsia="zh-CN"/>
        </w:rPr>
      </w:pPr>
      <w:bookmarkStart w:id="323" w:name="_Toc22719"/>
      <w:bookmarkStart w:id="324" w:name="_Toc6589"/>
      <w:r>
        <w:rPr>
          <w:rFonts w:hint="default" w:ascii="Arial" w:hAnsi="Arial" w:cs="Arial"/>
          <w:b/>
          <w:bCs/>
          <w:sz w:val="32"/>
          <w:szCs w:val="32"/>
          <w:highlight w:val="none"/>
          <w:lang w:val="en-US" w:eastAsia="zh-CN"/>
        </w:rPr>
        <w:t>3. Multi-motor command (0x280 + command)</w:t>
      </w:r>
      <w:bookmarkEnd w:id="323"/>
      <w:bookmarkEnd w:id="32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25" w:name="_Toc26955"/>
      <w:bookmarkStart w:id="326" w:name="_Toc3925"/>
      <w:r>
        <w:rPr>
          <w:rFonts w:hint="default" w:ascii="Arial" w:hAnsi="Arial" w:cs="Arial"/>
          <w:b/>
          <w:bCs/>
          <w:sz w:val="28"/>
          <w:szCs w:val="28"/>
          <w:highlight w:val="none"/>
          <w:lang w:val="en-US" w:eastAsia="zh-CN"/>
        </w:rPr>
        <w:t>3.1. Instruction description</w:t>
      </w:r>
      <w:bookmarkEnd w:id="325"/>
      <w:bookmarkEnd w:id="32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ID number is 280, which means that multiple motors correspond to the same command at the same time. The content and function of the instruction are the same as those of the single-motor instruction. For details, please refer to the single-motor instruction.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4"/>
          <w:szCs w:val="24"/>
          <w:highlight w:val="none"/>
          <w:lang w:val="en-US" w:eastAsia="zh-CN"/>
        </w:rPr>
      </w:pPr>
      <w:bookmarkStart w:id="327" w:name="_Toc14167"/>
      <w:bookmarkStart w:id="328" w:name="_Toc6928"/>
      <w:r>
        <w:rPr>
          <w:rFonts w:hint="default" w:ascii="Arial" w:hAnsi="Arial" w:cs="Arial"/>
          <w:b/>
          <w:bCs/>
          <w:sz w:val="28"/>
          <w:szCs w:val="28"/>
          <w:highlight w:val="none"/>
          <w:lang w:val="en-US" w:eastAsia="zh-CN"/>
        </w:rPr>
        <w:t>3.2. Communication example</w:t>
      </w:r>
      <w:bookmarkEnd w:id="327"/>
      <w:bookmarkEnd w:id="328"/>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Suppose there are 4 motors on the CAN bus, and the ID numbers are 141, 142, 143, and 144 respectively.</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1:</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4 motors receive the 0x80 motor shutdown command at the same time (see 2.30 for details), and then all 4 motors immediately execute the motor shutdown command.</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Reply command:</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motors reply at the same time, and the reply ID is their own ID number respectively. The reply sequence depends on the respective delays on the bus.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whose ID number is 0x241 returns the corresponding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 xml:space="preserve">Description: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whose ID number is 0x242 returns the corresponding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whose ID number is 0x243 returns the corresponding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The motor whose ID number is 0x244 returns the corresponding command.</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Example 2:</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Send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0x280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 xml:space="preserve"> </w:t>
      </w:r>
      <w:r>
        <w:rPr>
          <w:rFonts w:hint="default" w:ascii="Arial" w:hAnsi="Arial" w:cs="Arial"/>
          <w:b w:val="0"/>
          <w:bCs w:val="0"/>
          <w:sz w:val="24"/>
          <w:szCs w:val="24"/>
          <w:highlight w:val="none"/>
          <w:lang w:val="en-US" w:eastAsia="zh-CN"/>
        </w:rPr>
        <w:t>4 motors receive the 0x60 read multi-turn encoder position data command at the same time (see 2.21 for details), and then the 4 motors reply to their respective multi-turn encoder position data.</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Reply command:</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motors reply at the same time, and the reply ID is their own ID number respectively. The reply sequence depends on the respective delays on the bus.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0x10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0x27</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4"/>
          <w:szCs w:val="24"/>
          <w:highlight w:val="none"/>
          <w:lang w:val="en-US" w:eastAsia="zh-CN"/>
        </w:rPr>
      </w:pPr>
      <w:r>
        <w:rPr>
          <w:rFonts w:hint="default" w:ascii="Arial" w:hAnsi="Arial" w:cs="Arial"/>
          <w:b/>
          <w:bCs/>
          <w:sz w:val="24"/>
          <w:szCs w:val="24"/>
          <w:highlight w:val="none"/>
          <w:lang w:val="en-US" w:eastAsia="zh-CN"/>
        </w:rPr>
        <w:t>Description:</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The motor reply data with ID number 0x241 consists of Data[4] to data[7] (Data[4] is the lowest bit, Data[7] is the highest bit). The 32-bit data is 0x00002710, which means the decimal is 10000. The multi-turn encoder value representing the current relative multi-turn zero offset (initial position) of the motor is 10000 pulses.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0x4E</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reply data with ID number 0x242 consists of Data[4] to data[7] (Data[4] is the lowest bit, Data[7] is the highest bit). The 32-bit data is 0x00004E20, which means 20000 in decimal. The multi-turn encoder value representing the current relative multi-turn zero offset (initial position) of the motor is 20000 pulses.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motor reply data with ID number 0x243 consists of Data[4] to data[7] (Data[4] is the lowest bit, Data[7] is the highest bit). The 32-bit data is 0x00007530, which means 30000 in decimal. The multi-turn encoder value representing the current relative multi-turn zero offset (initial position) of the motor is 30000 pulses.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0x244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0x60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eastAsia="宋体"/>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0x9C</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4"/>
          <w:szCs w:val="24"/>
          <w:highlight w:val="none"/>
          <w:lang w:val="en-US" w:eastAsia="zh-CN"/>
        </w:rPr>
        <w:t>Description</w:t>
      </w:r>
      <w:r>
        <w:rPr>
          <w:rFonts w:hint="default" w:ascii="Arial" w:hAnsi="Arial" w:cs="Arial"/>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 xml:space="preserve"> The motor reply data with ID number 0x244 consists of Data[4] to data[7] (Data[4] is the lowest bit, Data[7] is the highest bit). The 32-bit data is 0x00009C40, which means 40000 in decimal. The multi-turn encoder value representing the current relative multi-turn zero offset (initial position) of the motor is 40000 pulses.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41" w:hanging="241" w:hangingChars="75"/>
        <w:textAlignment w:val="auto"/>
        <w:outlineLvl w:val="0"/>
        <w:rPr>
          <w:rFonts w:hint="default" w:ascii="Arial" w:hAnsi="Arial" w:cs="Arial"/>
          <w:b/>
          <w:bCs/>
          <w:sz w:val="32"/>
          <w:szCs w:val="32"/>
          <w:highlight w:val="none"/>
          <w:lang w:val="en-US" w:eastAsia="zh-CN"/>
        </w:rPr>
      </w:pPr>
      <w:bookmarkStart w:id="329" w:name="_Toc24414"/>
      <w:bookmarkStart w:id="330" w:name="_Toc31666"/>
      <w:r>
        <w:rPr>
          <w:rFonts w:hint="default" w:ascii="Arial" w:hAnsi="Arial" w:cs="Arial"/>
          <w:b/>
          <w:bCs/>
          <w:sz w:val="32"/>
          <w:szCs w:val="32"/>
          <w:highlight w:val="none"/>
          <w:lang w:val="en-US" w:eastAsia="zh-CN"/>
        </w:rPr>
        <w:t>4. CANID setting command (0x79)</w:t>
      </w:r>
      <w:bookmarkEnd w:id="329"/>
      <w:bookmarkEnd w:id="33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31" w:name="_Toc6100"/>
      <w:bookmarkStart w:id="332" w:name="_Toc22378"/>
      <w:r>
        <w:rPr>
          <w:rFonts w:hint="default" w:ascii="Arial" w:hAnsi="Arial" w:cs="Arial"/>
          <w:b/>
          <w:bCs/>
          <w:sz w:val="28"/>
          <w:szCs w:val="28"/>
          <w:highlight w:val="none"/>
          <w:lang w:val="en-US" w:eastAsia="zh-CN"/>
        </w:rPr>
        <w:t>4.1. Instruction description</w:t>
      </w:r>
      <w:bookmarkEnd w:id="331"/>
      <w:bookmarkEnd w:id="332"/>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set and read CAN ID.</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set and read the CAN ID, the parameters are as follows.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The read and write flag bit wReadWriteFlag is bool type, 1 read 0 write.</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CANID, size range (#1~#32), uint16_t type (synchronized with the upper computer function), device identifier 0x140 + ID (1~32).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33" w:name="_Toc27329"/>
      <w:bookmarkStart w:id="334" w:name="_Toc27932"/>
      <w:r>
        <w:rPr>
          <w:rFonts w:hint="default" w:ascii="Arial" w:hAnsi="Arial" w:cs="Arial"/>
          <w:b/>
          <w:bCs/>
          <w:sz w:val="28"/>
          <w:szCs w:val="28"/>
          <w:highlight w:val="none"/>
          <w:lang w:val="en-US" w:eastAsia="zh-CN"/>
        </w:rPr>
        <w:t>4.2. Send data field definition</w:t>
      </w:r>
      <w:bookmarkEnd w:id="333"/>
      <w:bookmarkEnd w:id="334"/>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2627"/>
        <w:gridCol w:w="4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0x79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DATA[1]</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NULL</w:t>
            </w:r>
          </w:p>
        </w:tc>
        <w:tc>
          <w:tcPr>
            <w:tcW w:w="2492"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DATA[2]</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read and write flags</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 xml:space="preserve">] = </w:t>
            </w:r>
            <w:r>
              <w:rPr>
                <w:rFonts w:hint="eastAsia" w:ascii="宋体" w:hAnsi="宋体" w:eastAsia="宋体" w:cs="宋体"/>
                <w:kern w:val="2"/>
                <w:sz w:val="21"/>
                <w:szCs w:val="21"/>
                <w:highlight w:val="none"/>
                <w:lang w:val="en-US" w:eastAsia="zh-CN" w:bidi="ar-SA"/>
              </w:rPr>
              <w:t>wReadWriteFlag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DATA[3]</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154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1542" w:type="pct"/>
            <w:noWrap w:val="0"/>
            <w:vAlign w:val="center"/>
          </w:tcPr>
          <w:p>
            <w:pPr>
              <w:pStyle w:val="10"/>
              <w:spacing w:line="360" w:lineRule="auto"/>
              <w:ind w:firstLine="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CANID</w:t>
            </w:r>
          </w:p>
        </w:tc>
        <w:tc>
          <w:tcPr>
            <w:tcW w:w="2492" w:type="pct"/>
            <w:noWrap w:val="0"/>
            <w:vAlign w:val="center"/>
          </w:tcPr>
          <w:p>
            <w:pPr>
              <w:pStyle w:val="10"/>
              <w:spacing w:line="360" w:lineRule="auto"/>
              <w:ind w:firstLine="0" w:firstLineChars="0"/>
              <w:jc w:val="both"/>
              <w:rPr>
                <w:rFonts w:hint="default" w:ascii="宋体" w:hAnsi="宋体" w:eastAsia="宋体" w:cs="宋体"/>
                <w:sz w:val="21"/>
                <w:szCs w:val="21"/>
                <w:highlight w:val="none"/>
                <w:lang w:val="en-US"/>
              </w:rPr>
            </w:pPr>
            <w:r>
              <w:rPr>
                <w:rFonts w:hint="eastAsia" w:ascii="宋体" w:hAnsi="宋体" w:eastAsia="宋体" w:cs="宋体"/>
                <w:sz w:val="21"/>
                <w:szCs w:val="21"/>
                <w:highlight w:val="none"/>
              </w:rPr>
              <w:t xml:space="preserve">DATA[7] = </w:t>
            </w:r>
            <w:r>
              <w:rPr>
                <w:rFonts w:hint="eastAsia" w:ascii="宋体" w:hAnsi="宋体" w:eastAsia="宋体" w:cs="宋体"/>
                <w:sz w:val="21"/>
                <w:szCs w:val="21"/>
                <w:highlight w:val="none"/>
                <w:lang w:val="en-US" w:eastAsia="zh-CN"/>
              </w:rPr>
              <w:t>CANID(1~32)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335" w:name="_Toc4923"/>
      <w:bookmarkStart w:id="336" w:name="_Toc3176"/>
      <w:r>
        <w:rPr>
          <w:rFonts w:hint="default" w:ascii="Arial" w:hAnsi="Arial" w:cs="Arial"/>
          <w:b/>
          <w:bCs/>
          <w:sz w:val="28"/>
          <w:szCs w:val="28"/>
          <w:highlight w:val="none"/>
          <w:lang w:val="en-US" w:eastAsia="zh-CN"/>
        </w:rPr>
        <w:t>4.3. Reply data field definition</w:t>
      </w:r>
      <w:bookmarkEnd w:id="335"/>
      <w:bookmarkEnd w:id="336"/>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1. The motor replies to the host after receiving the command, which is divided into the following two situations:</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2. Set CANID, the range is 1-32, and return to the original command.</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Read CANID, the return parameters are as follows.</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3"/>
        <w:gridCol w:w="2628"/>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 field</w:t>
            </w:r>
          </w:p>
        </w:tc>
        <w:tc>
          <w:tcPr>
            <w:tcW w:w="154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Description</w:t>
            </w:r>
          </w:p>
        </w:tc>
        <w:tc>
          <w:tcPr>
            <w:tcW w:w="2492" w:type="pct"/>
            <w:noWrap w:val="0"/>
            <w:vAlign w:val="center"/>
          </w:tcPr>
          <w:p>
            <w:pPr>
              <w:pStyle w:val="10"/>
              <w:shd w:val="clear" w:color="auto" w:fill="auto"/>
              <w:spacing w:line="360" w:lineRule="auto"/>
              <w:ind w:firstLine="0" w:firstLineChars="0"/>
              <w:jc w:val="both"/>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command byte</w:t>
            </w:r>
          </w:p>
        </w:tc>
        <w:tc>
          <w:tcPr>
            <w:tcW w:w="249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hd w:val="clear" w:color="auto" w:fill="auto"/>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read and write flags</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 xml:space="preserve">] = </w:t>
            </w:r>
            <w:r>
              <w:rPr>
                <w:rFonts w:hint="eastAsia" w:ascii="宋体" w:hAnsi="宋体" w:eastAsia="宋体" w:cs="宋体"/>
                <w:kern w:val="2"/>
                <w:sz w:val="21"/>
                <w:szCs w:val="21"/>
                <w:highlight w:val="none"/>
                <w:lang w:val="en-US" w:eastAsia="zh-CN" w:bidi="ar-SA"/>
              </w:rPr>
              <w:t>wReadWriteFlag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DATA[0]</w:t>
            </w:r>
          </w:p>
        </w:tc>
        <w:tc>
          <w:tcPr>
            <w:tcW w:w="154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2492" w:type="pct"/>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DATA[4]</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DATA[5]</w:t>
            </w:r>
          </w:p>
        </w:tc>
        <w:tc>
          <w:tcPr>
            <w:tcW w:w="2864"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NULL</w:t>
            </w:r>
          </w:p>
        </w:tc>
        <w:tc>
          <w:tcPr>
            <w:tcW w:w="4629" w:type="dxa"/>
            <w:noWrap w:val="0"/>
            <w:vAlign w:val="center"/>
          </w:tcPr>
          <w:p>
            <w:pPr>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0x00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w:t>
            </w:r>
          </w:p>
        </w:tc>
        <w:tc>
          <w:tcPr>
            <w:tcW w:w="286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CANID</w:t>
            </w:r>
            <w:r>
              <w:rPr>
                <w:rFonts w:hint="eastAsia" w:ascii="宋体" w:hAnsi="宋体" w:cs="宋体"/>
                <w:sz w:val="21"/>
                <w:szCs w:val="21"/>
                <w:highlight w:val="none"/>
                <w:lang w:val="en-US" w:eastAsia="zh-CN"/>
              </w:rPr>
              <w:t xml:space="preserve"> low byte</w:t>
            </w:r>
            <w:r>
              <w:rPr>
                <w:rFonts w:hint="eastAsia" w:ascii="宋体" w:hAnsi="宋体" w:eastAsia="宋体" w:cs="宋体"/>
                <w:sz w:val="21"/>
                <w:szCs w:val="21"/>
                <w:highlight w:val="none"/>
                <w:lang w:val="en-US" w:eastAsia="zh-CN"/>
              </w:rPr>
              <w:t>1</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DATA[6] = (uint8_t *)(</w:t>
            </w:r>
            <w:r>
              <w:rPr>
                <w:rFonts w:hint="eastAsia" w:ascii="宋体" w:hAnsi="宋体" w:eastAsia="宋体" w:cs="宋体"/>
                <w:sz w:val="21"/>
                <w:szCs w:val="21"/>
                <w:highlight w:val="none"/>
                <w:lang w:val="en-US" w:eastAsia="zh-CN"/>
              </w:rPr>
              <w:t>CANID</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pct"/>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w:t>
            </w:r>
          </w:p>
        </w:tc>
        <w:tc>
          <w:tcPr>
            <w:tcW w:w="2864"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CANID</w:t>
            </w:r>
            <w:r>
              <w:rPr>
                <w:rFonts w:hint="eastAsia" w:ascii="宋体" w:hAnsi="宋体" w:cs="宋体"/>
                <w:sz w:val="21"/>
                <w:szCs w:val="21"/>
                <w:highlight w:val="none"/>
                <w:lang w:val="en-US" w:eastAsia="zh-CN"/>
              </w:rPr>
              <w:t xml:space="preserve"> byte</w:t>
            </w:r>
            <w:r>
              <w:rPr>
                <w:rFonts w:hint="eastAsia" w:ascii="宋体" w:hAnsi="宋体" w:eastAsia="宋体" w:cs="宋体"/>
                <w:sz w:val="21"/>
                <w:szCs w:val="21"/>
                <w:highlight w:val="none"/>
                <w:lang w:val="en-US" w:eastAsia="zh-CN"/>
              </w:rPr>
              <w:t>2</w:t>
            </w:r>
          </w:p>
        </w:tc>
        <w:tc>
          <w:tcPr>
            <w:tcW w:w="4629" w:type="dxa"/>
            <w:noWrap w:val="0"/>
            <w:vAlign w:val="center"/>
          </w:tcPr>
          <w:p>
            <w:pPr>
              <w:pStyle w:val="10"/>
              <w:spacing w:line="360" w:lineRule="auto"/>
              <w:ind w:firstLine="0" w:firstLineChars="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DATA[7] = (uint8_t)(</w:t>
            </w:r>
            <w:r>
              <w:rPr>
                <w:rFonts w:hint="eastAsia" w:ascii="宋体" w:hAnsi="宋体" w:eastAsia="宋体" w:cs="宋体"/>
                <w:sz w:val="21"/>
                <w:szCs w:val="21"/>
                <w:highlight w:val="none"/>
                <w:lang w:val="en-US" w:eastAsia="zh-CN"/>
              </w:rPr>
              <w:t>CANID&gt;&gt;8</w:t>
            </w:r>
            <w:r>
              <w:rPr>
                <w:rFonts w:hint="eastAsia" w:ascii="宋体" w:hAnsi="宋体" w:eastAsia="宋体" w:cs="宋体"/>
                <w:sz w:val="21"/>
                <w:szCs w:val="21"/>
                <w:highlight w:val="none"/>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37" w:name="_Toc15500"/>
      <w:bookmarkStart w:id="338" w:name="_Toc13178"/>
      <w:r>
        <w:rPr>
          <w:rFonts w:hint="default" w:ascii="Arial" w:hAnsi="Arial" w:cs="Arial"/>
          <w:b/>
          <w:bCs/>
          <w:sz w:val="28"/>
          <w:szCs w:val="28"/>
          <w:highlight w:val="none"/>
          <w:lang w:val="en-US" w:eastAsia="zh-CN"/>
        </w:rPr>
        <w:t>4.4. Communication example</w:t>
      </w:r>
      <w:bookmarkEnd w:id="337"/>
      <w:bookmarkEnd w:id="338"/>
    </w:p>
    <w:p>
      <w:pPr>
        <w:numPr>
          <w:ilvl w:val="0"/>
          <w:numId w:val="0"/>
        </w:numPr>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Example 1:</w:t>
      </w:r>
    </w:p>
    <w:p>
      <w:pPr>
        <w:numPr>
          <w:ilvl w:val="0"/>
          <w:numId w:val="0"/>
        </w:numPr>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Send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numPr>
                <w:ilvl w:val="0"/>
                <w:numId w:val="0"/>
              </w:numPr>
              <w:bidi w:val="0"/>
              <w:spacing w:line="360" w:lineRule="auto"/>
              <w:ind w:left="0" w:leftChars="0" w:firstLine="0" w:firstLineChars="0"/>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numPr>
                <w:ilvl w:val="0"/>
                <w:numId w:val="0"/>
              </w:numPr>
              <w:bidi w:val="0"/>
              <w:spacing w:line="360" w:lineRule="auto"/>
              <w:ind w:left="0" w:leftChars="0" w:firstLine="0" w:firstLineChars="0"/>
              <w:jc w:val="left"/>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0x79</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numPr>
                <w:ilvl w:val="0"/>
                <w:numId w:val="0"/>
              </w:numPr>
              <w:bidi w:val="0"/>
              <w:spacing w:line="360" w:lineRule="auto"/>
              <w:jc w:val="left"/>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0x02</w:t>
            </w:r>
          </w:p>
        </w:tc>
      </w:tr>
    </w:tbl>
    <w:p>
      <w:pPr>
        <w:numPr>
          <w:ilvl w:val="0"/>
          <w:numId w:val="0"/>
        </w:numPr>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Description:</w:t>
      </w:r>
    </w:p>
    <w:p>
      <w:pPr>
        <w:numPr>
          <w:ilvl w:val="0"/>
          <w:numId w:val="0"/>
        </w:numPr>
        <w:rPr>
          <w:rFonts w:hint="default" w:ascii="Arial" w:hAnsi="Arial" w:cs="Arial"/>
          <w:b w:val="0"/>
          <w:bCs w:val="0"/>
          <w:sz w:val="24"/>
          <w:szCs w:val="24"/>
          <w:highlight w:val="none"/>
          <w:lang w:val="en-US" w:eastAsia="zh-CN"/>
        </w:rPr>
      </w:pPr>
      <w:r>
        <w:rPr>
          <w:rFonts w:hint="default" w:ascii="Arial" w:hAnsi="Arial" w:cs="Arial"/>
          <w:b/>
          <w:bCs/>
          <w:sz w:val="28"/>
          <w:szCs w:val="28"/>
          <w:highlight w:val="none"/>
          <w:lang w:val="en-US" w:eastAsia="zh-CN"/>
        </w:rPr>
        <w:t xml:space="preserve"> </w:t>
      </w:r>
      <w:r>
        <w:rPr>
          <w:rFonts w:hint="default" w:ascii="Arial" w:hAnsi="Arial" w:cs="Arial"/>
          <w:b w:val="0"/>
          <w:bCs w:val="0"/>
          <w:sz w:val="24"/>
          <w:szCs w:val="24"/>
          <w:highlight w:val="none"/>
          <w:lang w:val="en-US" w:eastAsia="zh-CN"/>
        </w:rPr>
        <w:t>Data[2] = 0 means write CANID. Data[7] = 1 means that the motor CANID is set to 2, that is, the send ID is 0x142, and the reply ID is 0x242.</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Reply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0x79</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0x02</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 xml:space="preserve">Description: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Same as sending command.</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Example 2:</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Send command:</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0x79</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Description:</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8"/>
          <w:szCs w:val="28"/>
          <w:highlight w:val="none"/>
          <w:lang w:val="en-US" w:eastAsia="zh-CN"/>
        </w:rPr>
        <w:t xml:space="preserve"> </w:t>
      </w:r>
      <w:r>
        <w:rPr>
          <w:rFonts w:hint="default" w:ascii="Arial" w:hAnsi="Arial" w:cs="Arial"/>
          <w:b w:val="0"/>
          <w:bCs w:val="0"/>
          <w:sz w:val="24"/>
          <w:szCs w:val="24"/>
          <w:highlight w:val="none"/>
          <w:lang w:val="en-US" w:eastAsia="zh-CN"/>
        </w:rPr>
        <w:t>Data[2] = 1 means reading CANID.</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eastAsia" w:ascii="Arial" w:hAnsi="Arial" w:cs="Arial"/>
          <w:b/>
          <w:bCs/>
          <w:sz w:val="28"/>
          <w:szCs w:val="28"/>
          <w:highlight w:val="none"/>
          <w:lang w:val="en-US" w:eastAsia="zh-CN"/>
        </w:rPr>
      </w:pPr>
      <w:r>
        <w:rPr>
          <w:rFonts w:hint="default" w:ascii="Arial" w:hAnsi="Arial" w:cs="Arial"/>
          <w:b/>
          <w:bCs/>
          <w:sz w:val="28"/>
          <w:szCs w:val="28"/>
          <w:highlight w:val="none"/>
          <w:lang w:val="en-US" w:eastAsia="zh-CN"/>
        </w:rPr>
        <w:t>Reply command:</w:t>
      </w:r>
      <w:r>
        <w:rPr>
          <w:rFonts w:hint="eastAsia" w:ascii="Arial" w:hAnsi="Arial" w:cs="Arial"/>
          <w:b/>
          <w:bCs/>
          <w:sz w:val="28"/>
          <w:szCs w:val="28"/>
          <w:highlight w:val="none"/>
          <w:lang w:val="en-US" w:eastAsia="zh-CN"/>
        </w:rPr>
        <w:tab/>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952"/>
        <w:gridCol w:w="952"/>
        <w:gridCol w:w="952"/>
        <w:gridCol w:w="952"/>
        <w:gridCol w:w="952"/>
        <w:gridCol w:w="953"/>
        <w:gridCol w:w="953"/>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ID</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Data[3]</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Data[4]</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Data[5]</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Data[6]</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Data[7]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0x300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0x79</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0x01</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eastAsia="宋体"/>
                <w:b w:val="0"/>
                <w:bCs w:val="0"/>
                <w:sz w:val="21"/>
                <w:szCs w:val="21"/>
                <w:highlight w:val="none"/>
                <w:vertAlign w:val="baseline"/>
                <w:lang w:val="en-US" w:eastAsia="zh-CN"/>
              </w:rPr>
            </w:pPr>
            <w:r>
              <w:rPr>
                <w:rFonts w:hint="eastAsia" w:eastAsia="宋体"/>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0x00</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0x42</w:t>
            </w:r>
          </w:p>
        </w:tc>
        <w:tc>
          <w:tcPr>
            <w:tcW w:w="10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0x02</w:t>
            </w: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cs="Arial"/>
          <w:b/>
          <w:bCs/>
          <w:sz w:val="28"/>
          <w:szCs w:val="28"/>
          <w:highlight w:val="none"/>
          <w:lang w:val="en-US" w:eastAsia="zh-CN"/>
        </w:rPr>
      </w:pPr>
      <w:r>
        <w:rPr>
          <w:rFonts w:hint="default" w:ascii="Arial" w:hAnsi="Arial" w:cs="Arial"/>
          <w:b/>
          <w:bCs/>
          <w:sz w:val="28"/>
          <w:szCs w:val="28"/>
          <w:highlight w:val="none"/>
          <w:lang w:val="en-US" w:eastAsia="zh-CN"/>
        </w:rPr>
        <w:t>Description:</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cs="Arial"/>
          <w:b w:val="0"/>
          <w:bCs w:val="0"/>
          <w:sz w:val="24"/>
          <w:szCs w:val="24"/>
          <w:highlight w:val="none"/>
          <w:lang w:val="en-US" w:eastAsia="zh-CN"/>
        </w:rPr>
      </w:pPr>
      <w:r>
        <w:rPr>
          <w:rFonts w:hint="default" w:ascii="Arial" w:hAnsi="Arial" w:cs="Arial"/>
          <w:b/>
          <w:bCs/>
          <w:sz w:val="28"/>
          <w:szCs w:val="28"/>
          <w:highlight w:val="none"/>
          <w:lang w:val="en-US" w:eastAsia="zh-CN"/>
        </w:rPr>
        <w:t xml:space="preserve"> </w:t>
      </w:r>
      <w:r>
        <w:rPr>
          <w:rFonts w:hint="default" w:ascii="Arial" w:hAnsi="Arial" w:cs="Arial"/>
          <w:b w:val="0"/>
          <w:bCs w:val="0"/>
          <w:sz w:val="24"/>
          <w:szCs w:val="24"/>
          <w:highlight w:val="none"/>
          <w:lang w:val="en-US" w:eastAsia="zh-CN"/>
        </w:rPr>
        <w:t>Data[6] and Data[7] form 0x242, which means that the motor send ID is 0x142, and the reply ID is 0x242.</w:t>
      </w:r>
    </w:p>
    <w:p>
      <w:pPr>
        <w:numPr>
          <w:ilvl w:val="0"/>
          <w:numId w:val="0"/>
        </w:numPr>
        <w:tabs>
          <w:tab w:val="left" w:pos="3138"/>
        </w:tabs>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3"/>
        </w:numPr>
        <w:tabs>
          <w:tab w:val="left" w:pos="3138"/>
        </w:tabs>
        <w:kinsoku/>
        <w:wordWrap/>
        <w:overflowPunct/>
        <w:topLinePunct w:val="0"/>
        <w:autoSpaceDE/>
        <w:autoSpaceDN/>
        <w:bidi w:val="0"/>
        <w:adjustRightInd/>
        <w:snapToGrid/>
        <w:spacing w:line="360" w:lineRule="auto"/>
        <w:ind w:left="241" w:hanging="241" w:hangingChars="75"/>
        <w:textAlignment w:val="auto"/>
        <w:outlineLvl w:val="0"/>
        <w:rPr>
          <w:rFonts w:hint="default" w:ascii="Arial" w:hAnsi="Arial" w:cs="Arial"/>
          <w:b/>
          <w:bCs/>
          <w:sz w:val="32"/>
          <w:szCs w:val="32"/>
          <w:highlight w:val="none"/>
          <w:lang w:val="en-US" w:eastAsia="zh-CN"/>
        </w:rPr>
      </w:pPr>
      <w:bookmarkStart w:id="339" w:name="_Toc19811"/>
      <w:r>
        <w:rPr>
          <w:rFonts w:hint="default" w:ascii="Arial" w:hAnsi="Arial" w:cs="Arial"/>
          <w:b/>
          <w:bCs/>
          <w:sz w:val="32"/>
          <w:szCs w:val="32"/>
          <w:highlight w:val="none"/>
          <w:lang w:val="en-US" w:eastAsia="zh-CN"/>
        </w:rPr>
        <w:t>Motion Mode Control Command_CAN (0x400 + ID)</w:t>
      </w:r>
      <w:bookmarkEnd w:id="339"/>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240" w:lineRule="auto"/>
        <w:ind w:left="281" w:hanging="321" w:hangingChars="100"/>
        <w:jc w:val="both"/>
        <w:textAlignment w:val="auto"/>
        <w:outlineLvl w:val="1"/>
        <w:rPr>
          <w:rFonts w:hint="default" w:ascii="Arial" w:hAnsi="Arial" w:cs="Arial"/>
          <w:b/>
          <w:bCs/>
          <w:sz w:val="32"/>
          <w:szCs w:val="32"/>
          <w:highlight w:val="none"/>
          <w:lang w:val="en-US" w:eastAsia="zh-CN"/>
        </w:rPr>
      </w:pPr>
      <w:bookmarkStart w:id="340" w:name="_Toc30889"/>
      <w:r>
        <w:rPr>
          <w:rFonts w:hint="default" w:ascii="Arial" w:hAnsi="Arial" w:cs="Arial"/>
          <w:b/>
          <w:bCs/>
          <w:sz w:val="32"/>
          <w:szCs w:val="32"/>
          <w:highlight w:val="none"/>
          <w:lang w:val="en-US" w:eastAsia="zh-CN"/>
        </w:rPr>
        <w:t>5.1. Instruction Description</w:t>
      </w:r>
      <w:bookmarkEnd w:id="340"/>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command consists of 5 input parameters:</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p_des (desired position),</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v_des(desired velocity),</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t_ff (feedforward torque),</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kp (position deviation coefficient),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kd (speed deviation coefficient).</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Each parameter has a preset range size:</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p_des: -12.5 to 12.5 in rad;</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v_des: -45 to 45, in rad/s;</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t_ff: -24 to 24, unit N-m;</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kp: 0 to 500;</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kd: 0 to 5;</w:t>
      </w:r>
    </w:p>
    <w:p>
      <w:pPr>
        <w:numPr>
          <w:ilvl w:val="0"/>
          <w:numId w:val="0"/>
        </w:numPr>
        <w:tabs>
          <w:tab w:val="left" w:pos="3138"/>
        </w:tabs>
        <w:rPr>
          <w:rFonts w:hint="default" w:ascii="Arial" w:hAnsi="Arial" w:cs="Arial"/>
          <w:b w:val="0"/>
          <w:bCs w:val="0"/>
          <w:sz w:val="24"/>
          <w:szCs w:val="24"/>
          <w:highlight w:val="none"/>
          <w:lang w:val="en-US" w:eastAsia="zh-CN"/>
        </w:rPr>
      </w:pP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Function expression: IqRef = [kp*(p_des - p_fd_actual position) + kd*(v_des - v_fb_actual speed) + t_ff]*KT_torque coefficient; IqRef is the output current of the last given motor.</w:t>
      </w:r>
    </w:p>
    <w:p>
      <w:pPr>
        <w:numPr>
          <w:ilvl w:val="0"/>
          <w:numId w:val="0"/>
        </w:numPr>
        <w:tabs>
          <w:tab w:val="left" w:pos="3138"/>
        </w:tabs>
        <w:rPr>
          <w:rFonts w:hint="default" w:ascii="Arial" w:hAnsi="Arial" w:cs="Arial"/>
          <w:b w:val="0"/>
          <w:bCs w:val="0"/>
          <w:sz w:val="24"/>
          <w:szCs w:val="24"/>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240" w:lineRule="auto"/>
        <w:ind w:left="281" w:hanging="321" w:hangingChars="100"/>
        <w:jc w:val="both"/>
        <w:textAlignment w:val="auto"/>
        <w:outlineLvl w:val="1"/>
        <w:rPr>
          <w:rFonts w:hint="default" w:ascii="Arial" w:hAnsi="Arial" w:cs="Arial"/>
          <w:b/>
          <w:bCs/>
          <w:sz w:val="32"/>
          <w:szCs w:val="32"/>
          <w:highlight w:val="none"/>
          <w:lang w:val="en-US" w:eastAsia="zh-CN"/>
        </w:rPr>
      </w:pPr>
      <w:bookmarkStart w:id="341" w:name="_Toc4359"/>
      <w:r>
        <w:rPr>
          <w:rFonts w:hint="default" w:ascii="Arial" w:hAnsi="Arial" w:cs="Arial"/>
          <w:b/>
          <w:bCs/>
          <w:sz w:val="32"/>
          <w:szCs w:val="32"/>
          <w:highlight w:val="none"/>
          <w:lang w:val="en-US" w:eastAsia="zh-CN"/>
        </w:rPr>
        <w:t>5.2. Send data field definition</w:t>
      </w:r>
      <w:bookmarkEnd w:id="341"/>
    </w:p>
    <w:tbl>
      <w:tblPr>
        <w:tblStyle w:val="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3"/>
        <w:gridCol w:w="1668"/>
        <w:gridCol w:w="1876"/>
        <w:gridCol w:w="2274"/>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9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partition</w:t>
            </w:r>
          </w:p>
        </w:tc>
        <w:tc>
          <w:tcPr>
            <w:tcW w:w="10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combination</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definition</w:t>
            </w:r>
          </w:p>
        </w:tc>
        <w:tc>
          <w:tcPr>
            <w:tcW w:w="7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p_des[8-15]</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 Upper 8-bit data</w:t>
            </w:r>
          </w:p>
        </w:tc>
        <w:tc>
          <w:tcPr>
            <w:tcW w:w="7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p_des[0-7]</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 Lower 8-bit data</w:t>
            </w: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v_des[4-11]</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 Upper 8-bit data</w:t>
            </w:r>
          </w:p>
        </w:tc>
        <w:tc>
          <w:tcPr>
            <w:tcW w:w="7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v_des[0-3]</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 Lower 8-bit data</w:t>
            </w: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kp[8-11]</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 Upper 4-bit data</w:t>
            </w:r>
          </w:p>
        </w:tc>
        <w:tc>
          <w:tcPr>
            <w:tcW w:w="7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kp[0-7]</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 Lower 8-bit data</w:t>
            </w: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kd[4-11]</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kd Upper 8-bit data</w:t>
            </w:r>
          </w:p>
        </w:tc>
        <w:tc>
          <w:tcPr>
            <w:tcW w:w="7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kd[0-3]</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kd Lower 4-bit data</w:t>
            </w: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t_ff[8-11]</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t_ff Upper 4-bit data</w:t>
            </w:r>
          </w:p>
        </w:tc>
        <w:tc>
          <w:tcPr>
            <w:tcW w:w="76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01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t_ff[0-7]</w:t>
            </w:r>
          </w:p>
        </w:tc>
        <w:tc>
          <w:tcPr>
            <w:tcW w:w="138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t_ff Lower 8-bit data</w:t>
            </w: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01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6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240" w:lineRule="auto"/>
        <w:jc w:val="both"/>
        <w:textAlignment w:val="auto"/>
        <w:outlineLvl w:val="1"/>
        <w:rPr>
          <w:rFonts w:hint="default" w:ascii="Arial" w:hAnsi="Arial" w:cs="Arial"/>
          <w:b/>
          <w:bCs/>
          <w:sz w:val="32"/>
          <w:szCs w:val="32"/>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240" w:lineRule="auto"/>
        <w:jc w:val="both"/>
        <w:textAlignment w:val="auto"/>
        <w:outlineLvl w:val="1"/>
        <w:rPr>
          <w:rFonts w:hint="default" w:ascii="Arial" w:hAnsi="Arial" w:cs="Arial"/>
          <w:b/>
          <w:bCs/>
          <w:sz w:val="32"/>
          <w:szCs w:val="32"/>
          <w:highlight w:val="none"/>
          <w:lang w:val="en-US" w:eastAsia="zh-CN"/>
        </w:rPr>
      </w:pPr>
      <w:bookmarkStart w:id="342" w:name="_Toc10699"/>
      <w:r>
        <w:rPr>
          <w:rFonts w:hint="default" w:ascii="Arial" w:hAnsi="Arial" w:cs="Arial"/>
          <w:b/>
          <w:bCs/>
          <w:sz w:val="32"/>
          <w:szCs w:val="32"/>
          <w:highlight w:val="none"/>
          <w:lang w:val="en-US" w:eastAsia="zh-CN"/>
        </w:rPr>
        <w:t>5.3. Reply data field definition</w:t>
      </w:r>
      <w:bookmarkEnd w:id="342"/>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3"/>
        <w:gridCol w:w="1667"/>
        <w:gridCol w:w="1876"/>
        <w:gridCol w:w="2274"/>
        <w:gridCol w:w="1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partition</w:t>
            </w:r>
          </w:p>
        </w:tc>
        <w:tc>
          <w:tcPr>
            <w:tcW w:w="11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combination</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definition</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p_des[8-15]</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 Upper 8-bit data</w:t>
            </w:r>
          </w:p>
        </w:tc>
        <w:tc>
          <w:tcPr>
            <w:tcW w:w="8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p_des[0-7]</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p_des Lower 8-bit data</w:t>
            </w: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v_des[4-11]</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 Upper 8-bit data</w:t>
            </w:r>
          </w:p>
        </w:tc>
        <w:tc>
          <w:tcPr>
            <w:tcW w:w="8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v_des[0-3]</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v_des Lower </w:t>
            </w: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-bit data</w:t>
            </w: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kp[8-11]</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t_ff</w:t>
            </w:r>
            <w:r>
              <w:rPr>
                <w:rFonts w:hint="eastAsia" w:ascii="宋体" w:hAnsi="宋体" w:eastAsia="宋体" w:cs="宋体"/>
                <w:i w:val="0"/>
                <w:iCs w:val="0"/>
                <w:color w:val="000000"/>
                <w:kern w:val="0"/>
                <w:sz w:val="20"/>
                <w:szCs w:val="20"/>
                <w:u w:val="none"/>
                <w:lang w:val="en-US" w:eastAsia="zh-CN" w:bidi="ar"/>
              </w:rPr>
              <w:t xml:space="preserve"> Upper 4-bit data</w:t>
            </w:r>
          </w:p>
        </w:tc>
        <w:tc>
          <w:tcPr>
            <w:tcW w:w="8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12-bit range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t_ff</w:t>
            </w:r>
            <w:r>
              <w:rPr>
                <w:rFonts w:hint="eastAsia" w:ascii="宋体" w:hAnsi="宋体" w:eastAsia="宋体" w:cs="宋体"/>
                <w:i w:val="0"/>
                <w:iCs w:val="0"/>
                <w:color w:val="000000"/>
                <w:kern w:val="0"/>
                <w:sz w:val="20"/>
                <w:szCs w:val="20"/>
                <w:u w:val="none"/>
                <w:lang w:val="en-US" w:eastAsia="zh-CN" w:bidi="ar"/>
              </w:rPr>
              <w:t>[0-7]</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t_ff</w:t>
            </w:r>
            <w:r>
              <w:rPr>
                <w:rFonts w:hint="eastAsia" w:ascii="宋体" w:hAnsi="宋体" w:eastAsia="宋体" w:cs="宋体"/>
                <w:i w:val="0"/>
                <w:iCs w:val="0"/>
                <w:color w:val="000000"/>
                <w:kern w:val="0"/>
                <w:sz w:val="20"/>
                <w:szCs w:val="20"/>
                <w:u w:val="none"/>
                <w:lang w:val="en-US" w:eastAsia="zh-CN" w:bidi="ar"/>
              </w:rPr>
              <w:t xml:space="preserve"> Lower 8-bit data</w:t>
            </w: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8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NULL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1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85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NULL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11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13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NULL</w:t>
            </w: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9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11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3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jc w:val="both"/>
        <w:textAlignment w:val="auto"/>
        <w:outlineLvl w:val="0"/>
        <w:rPr>
          <w:rFonts w:hint="default" w:ascii="Arial" w:hAnsi="Arial" w:cs="Arial"/>
          <w:b/>
          <w:bCs/>
          <w:sz w:val="32"/>
          <w:szCs w:val="32"/>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240" w:lineRule="auto"/>
        <w:ind w:left="281" w:hanging="321" w:hangingChars="100"/>
        <w:jc w:val="both"/>
        <w:textAlignment w:val="auto"/>
        <w:outlineLvl w:val="1"/>
        <w:rPr>
          <w:rFonts w:hint="default" w:ascii="Arial" w:hAnsi="Arial" w:cs="Arial"/>
          <w:b/>
          <w:bCs/>
          <w:sz w:val="32"/>
          <w:szCs w:val="32"/>
          <w:highlight w:val="none"/>
          <w:lang w:val="en-US" w:eastAsia="zh-CN"/>
        </w:rPr>
      </w:pPr>
      <w:bookmarkStart w:id="343" w:name="_Toc26777"/>
      <w:r>
        <w:rPr>
          <w:rFonts w:hint="default" w:ascii="Arial" w:hAnsi="Arial" w:cs="Arial"/>
          <w:b/>
          <w:bCs/>
          <w:sz w:val="32"/>
          <w:szCs w:val="32"/>
          <w:highlight w:val="none"/>
          <w:lang w:val="en-US" w:eastAsia="zh-CN"/>
        </w:rPr>
        <w:t>5.4. Communication example</w:t>
      </w:r>
      <w:bookmarkEnd w:id="343"/>
    </w:p>
    <w:p>
      <w:pPr>
        <w:numPr>
          <w:ilvl w:val="0"/>
          <w:numId w:val="0"/>
        </w:numPr>
        <w:rPr>
          <w:rFonts w:hint="default" w:ascii="Arial" w:hAnsi="Arial" w:cs="Arial"/>
          <w:b w:val="0"/>
          <w:bCs w:val="0"/>
          <w:sz w:val="28"/>
          <w:szCs w:val="28"/>
          <w:highlight w:val="none"/>
          <w:lang w:val="en-US" w:eastAsia="zh-CN"/>
        </w:rPr>
      </w:pPr>
      <w:r>
        <w:rPr>
          <w:rFonts w:hint="default" w:ascii="Arial" w:hAnsi="Arial" w:cs="Arial"/>
          <w:b w:val="0"/>
          <w:bCs w:val="0"/>
          <w:sz w:val="28"/>
          <w:szCs w:val="28"/>
          <w:highlight w:val="none"/>
          <w:lang w:val="en-US" w:eastAsia="zh-CN"/>
        </w:rPr>
        <w:t>Example 1:</w:t>
      </w:r>
    </w:p>
    <w:p>
      <w:pPr>
        <w:numPr>
          <w:ilvl w:val="0"/>
          <w:numId w:val="0"/>
        </w:numPr>
        <w:rPr>
          <w:rFonts w:hint="default" w:ascii="Arial" w:hAnsi="Arial" w:cs="Arial"/>
          <w:b w:val="0"/>
          <w:bCs w:val="0"/>
          <w:sz w:val="28"/>
          <w:szCs w:val="28"/>
          <w:highlight w:val="none"/>
          <w:lang w:val="en-US" w:eastAsia="zh-CN"/>
        </w:rPr>
      </w:pPr>
      <w:r>
        <w:rPr>
          <w:rFonts w:hint="default" w:ascii="Arial" w:hAnsi="Arial" w:cs="Arial"/>
          <w:b w:val="0"/>
          <w:bCs w:val="0"/>
          <w:sz w:val="28"/>
          <w:szCs w:val="28"/>
          <w:highlight w:val="none"/>
          <w:lang w:val="en-US" w:eastAsia="zh-CN"/>
        </w:rPr>
        <w:t>Send command: ID number 0x401</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4"/>
        <w:gridCol w:w="535"/>
        <w:gridCol w:w="839"/>
        <w:gridCol w:w="554"/>
        <w:gridCol w:w="1412"/>
        <w:gridCol w:w="1640"/>
        <w:gridCol w:w="2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3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Data </w:t>
            </w:r>
          </w:p>
        </w:tc>
        <w:tc>
          <w:tcPr>
            <w:tcW w:w="74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partition</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definition</w:t>
            </w:r>
          </w:p>
        </w:tc>
        <w:tc>
          <w:tcPr>
            <w:tcW w:w="8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Data range </w:t>
            </w:r>
          </w:p>
        </w:tc>
        <w:tc>
          <w:tcPr>
            <w:tcW w:w="1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calculation instructions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0xE6</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p_des value is 0xE665 decimal is (58981)</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(-)12.5rad~12.5rad total 25rad</w:t>
            </w: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p_des=(58981/65535)*25 + (-12.5)</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9.99 rad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0x65</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0x82</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0x8</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v_des value is 0x82E decimal is (2094)</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(-)45rad/s~4 5rad/s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total 90rad/s</w:t>
            </w: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v_des=(2094/4095)*90 + (-45)</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1.021 rad/s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0x2</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0xE0</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kp value is 0x52 decimal is (82)</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0~500</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total 500</w:t>
            </w:r>
          </w:p>
        </w:tc>
        <w:tc>
          <w:tcPr>
            <w:tcW w:w="140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kp=(82/4095)*500 + 0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0x52</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0x2</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0x33</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0x3</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kd value is 0x333 decimal is (819)</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total 5</w:t>
            </w:r>
          </w:p>
        </w:tc>
        <w:tc>
          <w:tcPr>
            <w:tcW w:w="140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kd=(819/4095)*5 + 0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0x3</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0x3B</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0x3</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0xB</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t_ff value is 0xB55 decimal is (2901)</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(-)24N-m~24N-m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totol 48N-m</w:t>
            </w: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t_ff=(2901/4095)*48 + (-24)</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10.004 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0x55</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jc w:val="both"/>
        <w:textAlignment w:val="auto"/>
        <w:outlineLvl w:val="0"/>
        <w:rPr>
          <w:rFonts w:hint="default" w:ascii="Arial" w:hAnsi="Arial" w:cs="Arial"/>
          <w:b/>
          <w:bCs/>
          <w:sz w:val="32"/>
          <w:szCs w:val="32"/>
          <w:highlight w:val="none"/>
          <w:lang w:val="en-US" w:eastAsia="zh-CN"/>
        </w:rPr>
      </w:pPr>
    </w:p>
    <w:p>
      <w:pPr>
        <w:numPr>
          <w:ilvl w:val="0"/>
          <w:numId w:val="0"/>
        </w:numPr>
        <w:rPr>
          <w:rFonts w:hint="default" w:ascii="Arial" w:hAnsi="Arial" w:cs="Arial"/>
          <w:b w:val="0"/>
          <w:bCs w:val="0"/>
          <w:sz w:val="28"/>
          <w:szCs w:val="28"/>
          <w:highlight w:val="none"/>
          <w:lang w:val="en-US" w:eastAsia="zh-CN"/>
        </w:rPr>
      </w:pPr>
      <w:r>
        <w:rPr>
          <w:rFonts w:hint="default" w:ascii="Arial" w:hAnsi="Arial" w:cs="Arial"/>
          <w:b w:val="0"/>
          <w:bCs w:val="0"/>
          <w:sz w:val="28"/>
          <w:szCs w:val="28"/>
          <w:highlight w:val="none"/>
          <w:lang w:val="en-US" w:eastAsia="zh-CN"/>
        </w:rPr>
        <w:t>Reply command: ID</w:t>
      </w:r>
      <w:r>
        <w:rPr>
          <w:rFonts w:hint="eastAsia" w:ascii="Arial" w:hAnsi="Arial" w:cs="Arial"/>
          <w:b w:val="0"/>
          <w:bCs w:val="0"/>
          <w:sz w:val="28"/>
          <w:szCs w:val="28"/>
          <w:highlight w:val="none"/>
          <w:lang w:val="en-US" w:eastAsia="zh-CN"/>
        </w:rPr>
        <w:t xml:space="preserve"> No.</w:t>
      </w:r>
      <w:r>
        <w:rPr>
          <w:rFonts w:hint="default" w:ascii="Arial" w:hAnsi="Arial" w:cs="Arial"/>
          <w:b w:val="0"/>
          <w:bCs w:val="0"/>
          <w:sz w:val="28"/>
          <w:szCs w:val="28"/>
          <w:highlight w:val="none"/>
          <w:lang w:val="en-US" w:eastAsia="zh-CN"/>
        </w:rPr>
        <w:t xml:space="preserve"> 0x501</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4"/>
        <w:gridCol w:w="535"/>
        <w:gridCol w:w="839"/>
        <w:gridCol w:w="554"/>
        <w:gridCol w:w="1412"/>
        <w:gridCol w:w="1640"/>
        <w:gridCol w:w="2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3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Data </w:t>
            </w:r>
          </w:p>
        </w:tc>
        <w:tc>
          <w:tcPr>
            <w:tcW w:w="74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partition</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definition</w:t>
            </w:r>
          </w:p>
        </w:tc>
        <w:tc>
          <w:tcPr>
            <w:tcW w:w="8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Data range </w:t>
            </w:r>
          </w:p>
        </w:tc>
        <w:tc>
          <w:tcPr>
            <w:tcW w:w="1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calculation instructions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0xE6</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p_des value is 0xE665 decimal is (58981)</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(-)12.5rad~12.5rad total 25rad</w:t>
            </w: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p_des=(58981/65535)*25 + (-12.5)</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9.99 rad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0x65</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0x6</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0x82</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0x8</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v_des value is 0x82E decimal is (2094)</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(-)45rad/s~4 5rad/s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total 90rad/s</w:t>
            </w: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v_des=(2094/4095)*90 + (-45)</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1.021 rad/s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0x2</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w:t>
            </w:r>
            <w:r>
              <w:rPr>
                <w:rFonts w:hint="eastAsia" w:ascii="宋体" w:hAnsi="宋体" w:cs="宋体"/>
                <w:i w:val="0"/>
                <w:iCs w:val="0"/>
                <w:color w:val="000000"/>
                <w:kern w:val="0"/>
                <w:sz w:val="20"/>
                <w:szCs w:val="20"/>
                <w:u w:val="none"/>
                <w:lang w:val="en-US" w:eastAsia="zh-CN" w:bidi="ar"/>
              </w:rPr>
              <w:t>B</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0xE</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w:t>
            </w:r>
            <w:r>
              <w:rPr>
                <w:rFonts w:hint="eastAsia" w:ascii="宋体" w:hAnsi="宋体" w:cs="宋体"/>
                <w:i w:val="0"/>
                <w:iCs w:val="0"/>
                <w:color w:val="000000"/>
                <w:kern w:val="0"/>
                <w:sz w:val="20"/>
                <w:szCs w:val="20"/>
                <w:u w:val="none"/>
                <w:lang w:val="en-US" w:eastAsia="zh-CN" w:bidi="ar"/>
              </w:rPr>
              <w:t>B</w:t>
            </w: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t_ff</w:t>
            </w:r>
            <w:r>
              <w:rPr>
                <w:rFonts w:hint="eastAsia" w:ascii="宋体" w:hAnsi="宋体" w:eastAsia="宋体" w:cs="宋体"/>
                <w:i w:val="0"/>
                <w:iCs w:val="0"/>
                <w:color w:val="000000"/>
                <w:kern w:val="0"/>
                <w:sz w:val="22"/>
                <w:szCs w:val="22"/>
                <w:u w:val="none"/>
                <w:lang w:val="en-US" w:eastAsia="zh-CN" w:bidi="ar"/>
              </w:rPr>
              <w:t xml:space="preserve"> value is 0x</w:t>
            </w:r>
            <w:r>
              <w:rPr>
                <w:rFonts w:hint="eastAsia" w:ascii="宋体" w:hAnsi="宋体" w:cs="宋体"/>
                <w:i w:val="0"/>
                <w:iCs w:val="0"/>
                <w:color w:val="000000"/>
                <w:kern w:val="0"/>
                <w:sz w:val="22"/>
                <w:szCs w:val="22"/>
                <w:u w:val="none"/>
                <w:lang w:val="en-US" w:eastAsia="zh-CN" w:bidi="ar"/>
              </w:rPr>
              <w:t>B55</w:t>
            </w:r>
            <w:r>
              <w:rPr>
                <w:rFonts w:hint="eastAsia" w:ascii="宋体" w:hAnsi="宋体" w:eastAsia="宋体" w:cs="宋体"/>
                <w:i w:val="0"/>
                <w:iCs w:val="0"/>
                <w:color w:val="000000"/>
                <w:kern w:val="0"/>
                <w:sz w:val="22"/>
                <w:szCs w:val="22"/>
                <w:u w:val="none"/>
                <w:lang w:val="en-US" w:eastAsia="zh-CN" w:bidi="ar"/>
              </w:rPr>
              <w:t xml:space="preserve"> decimal is (</w:t>
            </w:r>
            <w:r>
              <w:rPr>
                <w:rFonts w:hint="eastAsia" w:ascii="宋体" w:hAnsi="宋体" w:cs="宋体"/>
                <w:i w:val="0"/>
                <w:iCs w:val="0"/>
                <w:color w:val="000000"/>
                <w:kern w:val="0"/>
                <w:sz w:val="22"/>
                <w:szCs w:val="22"/>
                <w:u w:val="none"/>
                <w:lang w:val="en-US" w:eastAsia="zh-CN" w:bidi="ar"/>
              </w:rPr>
              <w:t>2901</w:t>
            </w:r>
            <w:r>
              <w:rPr>
                <w:rFonts w:hint="eastAsia" w:ascii="宋体" w:hAnsi="宋体" w:eastAsia="宋体" w:cs="宋体"/>
                <w:i w:val="0"/>
                <w:iCs w:val="0"/>
                <w:color w:val="000000"/>
                <w:kern w:val="0"/>
                <w:sz w:val="22"/>
                <w:szCs w:val="22"/>
                <w:u w:val="none"/>
                <w:lang w:val="en-US" w:eastAsia="zh-CN" w:bidi="ar"/>
              </w:rPr>
              <w:t>)</w:t>
            </w: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pP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24N-m~24N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-m </w:t>
            </w:r>
          </w:p>
          <w:p>
            <w:pPr>
              <w:keepNext w:val="0"/>
              <w:keepLines w:val="0"/>
              <w:widowControl/>
              <w:suppressLineNumbers w:val="0"/>
              <w:jc w:val="left"/>
            </w:pPr>
            <w:r>
              <w:rPr>
                <w:rFonts w:hint="eastAsia" w:ascii="宋体" w:hAnsi="宋体" w:cs="宋体"/>
                <w:color w:val="000000"/>
                <w:kern w:val="0"/>
                <w:sz w:val="20"/>
                <w:szCs w:val="20"/>
                <w:lang w:val="en-US" w:eastAsia="zh-CN" w:bidi="ar"/>
              </w:rPr>
              <w:t>total</w:t>
            </w:r>
            <w:r>
              <w:rPr>
                <w:rFonts w:hint="eastAsia" w:ascii="宋体" w:hAnsi="宋体" w:eastAsia="宋体" w:cs="宋体"/>
                <w:color w:val="000000"/>
                <w:kern w:val="0"/>
                <w:sz w:val="20"/>
                <w:szCs w:val="20"/>
                <w:lang w:val="en-US" w:eastAsia="zh-CN" w:bidi="ar"/>
              </w:rPr>
              <w:t xml:space="preserve"> 48N-m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40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t_ff=(2901/4095)*48 + (-24)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10.004 N-m</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0x52</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0x5</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0x2</w:t>
            </w: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40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8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40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38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7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4-7bit</w:t>
            </w:r>
          </w:p>
        </w:tc>
        <w:tc>
          <w:tcPr>
            <w:tcW w:w="2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70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0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bl>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spacing w:line="360" w:lineRule="auto"/>
        <w:jc w:val="both"/>
        <w:textAlignment w:val="auto"/>
        <w:outlineLvl w:val="0"/>
        <w:rPr>
          <w:rFonts w:hint="default" w:ascii="Arial" w:hAnsi="Arial" w:cs="Arial"/>
          <w:b/>
          <w:bCs/>
          <w:sz w:val="32"/>
          <w:szCs w:val="32"/>
          <w:highlight w:val="none"/>
          <w:lang w:val="en-US" w:eastAsia="zh-CN"/>
        </w:rPr>
      </w:pPr>
      <w:bookmarkStart w:id="344" w:name="_Toc17611"/>
      <w:r>
        <w:rPr>
          <w:rFonts w:hint="default" w:ascii="Arial" w:hAnsi="Arial" w:cs="Arial"/>
          <w:b/>
          <w:bCs/>
          <w:sz w:val="32"/>
          <w:szCs w:val="32"/>
          <w:highlight w:val="none"/>
          <w:lang w:val="en-US" w:eastAsia="zh-CN"/>
        </w:rPr>
        <w:t>6. RS485-ID setting command (0x79)</w:t>
      </w:r>
      <w:bookmarkEnd w:id="34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45" w:name="_Toc2709"/>
      <w:r>
        <w:rPr>
          <w:rFonts w:hint="default" w:ascii="Arial" w:hAnsi="Arial" w:cs="Arial"/>
          <w:b/>
          <w:bCs/>
          <w:sz w:val="28"/>
          <w:szCs w:val="28"/>
          <w:highlight w:val="none"/>
          <w:lang w:val="en-US" w:eastAsia="zh-CN"/>
        </w:rPr>
        <w:t>6.1. Instruction Description</w:t>
      </w:r>
      <w:bookmarkEnd w:id="345"/>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This command is used to set and read RS485 ID. Communication ID uses 0xCD, all devices on the bus will receive and process this command,</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When modifying, you need to pay attention to whether multiple devices are connected, so that the IDs of multiple devices may be modified to the same at the same time.</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The host sends this command to set and read the RS485 ID, the parameters are as follows.</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3. The read and write flag bit wReadWriteFlag is bool type, 1 read 0 write.</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RS485-ID, size range (#1~#32), uint16_t type (synchronized with the upper computer function), device identifier ID (1~32).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default" w:ascii="Arial" w:hAnsi="Arial" w:cs="Arial"/>
          <w:b/>
          <w:bCs/>
          <w:sz w:val="28"/>
          <w:szCs w:val="28"/>
          <w:highlight w:val="none"/>
          <w:lang w:val="en-US" w:eastAsia="zh-CN"/>
        </w:rPr>
      </w:pPr>
      <w:bookmarkStart w:id="346" w:name="_Toc32141"/>
      <w:r>
        <w:rPr>
          <w:rFonts w:hint="default" w:ascii="Arial" w:hAnsi="Arial" w:cs="Arial"/>
          <w:b/>
          <w:bCs/>
          <w:sz w:val="28"/>
          <w:szCs w:val="28"/>
          <w:highlight w:val="none"/>
          <w:lang w:val="en-US" w:eastAsia="zh-CN"/>
        </w:rPr>
        <w:t>6.2. Send Data Field Definition</w:t>
      </w:r>
      <w:bookmarkEnd w:id="346"/>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2"/>
        <w:gridCol w:w="3080"/>
        <w:gridCol w:w="3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180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Explanation</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command byte</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read and write flags</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 = wReadWriteFlag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1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RS485ID</w:t>
            </w:r>
          </w:p>
        </w:tc>
        <w:tc>
          <w:tcPr>
            <w:tcW w:w="21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 = RS485ID(1~32)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1"/>
        <w:rPr>
          <w:rFonts w:hint="default" w:ascii="Arial" w:hAnsi="Arial" w:cs="Arial"/>
          <w:b/>
          <w:bCs/>
          <w:sz w:val="28"/>
          <w:szCs w:val="28"/>
          <w:highlight w:val="none"/>
          <w:lang w:val="en-US" w:eastAsia="zh-CN"/>
        </w:rPr>
      </w:pPr>
      <w:bookmarkStart w:id="347" w:name="_Toc7507"/>
      <w:r>
        <w:rPr>
          <w:rFonts w:hint="default" w:ascii="Arial" w:hAnsi="Arial" w:cs="Arial"/>
          <w:b/>
          <w:bCs/>
          <w:sz w:val="28"/>
          <w:szCs w:val="28"/>
          <w:highlight w:val="none"/>
          <w:lang w:val="en-US" w:eastAsia="zh-CN"/>
        </w:rPr>
        <w:t>6.3. Reply data field definition</w:t>
      </w:r>
      <w:bookmarkEnd w:id="347"/>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4. The motor replies to the host after receiving the command, which is divided into the following two situations:</w:t>
      </w:r>
    </w:p>
    <w:p>
      <w:pPr>
        <w:numPr>
          <w:ilvl w:val="0"/>
          <w:numId w:val="0"/>
        </w:numPr>
        <w:tabs>
          <w:tab w:val="left" w:pos="3138"/>
        </w:tabs>
        <w:rPr>
          <w:rFonts w:hint="default"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5. Set RS485ID, the range is 1-32, and return to the original command.</w:t>
      </w:r>
    </w:p>
    <w:p>
      <w:pPr>
        <w:numPr>
          <w:ilvl w:val="0"/>
          <w:numId w:val="0"/>
        </w:numPr>
        <w:tabs>
          <w:tab w:val="left" w:pos="3138"/>
        </w:tabs>
        <w:rPr>
          <w:rFonts w:hint="eastAsia" w:ascii="Arial" w:hAnsi="Arial" w:cs="Arial"/>
          <w:b w:val="0"/>
          <w:bCs w:val="0"/>
          <w:sz w:val="24"/>
          <w:szCs w:val="24"/>
          <w:highlight w:val="none"/>
          <w:lang w:val="en-US" w:eastAsia="zh-CN"/>
        </w:rPr>
      </w:pPr>
      <w:r>
        <w:rPr>
          <w:rFonts w:hint="default" w:ascii="Arial" w:hAnsi="Arial" w:cs="Arial"/>
          <w:b w:val="0"/>
          <w:bCs w:val="0"/>
          <w:sz w:val="24"/>
          <w:szCs w:val="24"/>
          <w:highlight w:val="none"/>
          <w:lang w:val="en-US" w:eastAsia="zh-CN"/>
        </w:rPr>
        <w:t>6. Read RS485ID, the return parameters are as follows</w:t>
      </w:r>
      <w:r>
        <w:rPr>
          <w:rFonts w:hint="eastAsia" w:ascii="Arial" w:hAnsi="Arial" w:cs="Arial"/>
          <w:b w:val="0"/>
          <w:bCs w:val="0"/>
          <w:sz w:val="24"/>
          <w:szCs w:val="24"/>
          <w:highlight w:val="none"/>
          <w:lang w:val="en-US" w:eastAsia="zh-CN"/>
        </w:rPr>
        <w:t>.</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4"/>
        <w:gridCol w:w="2785"/>
        <w:gridCol w:w="4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 field</w:t>
            </w:r>
          </w:p>
        </w:tc>
        <w:tc>
          <w:tcPr>
            <w:tcW w:w="1634"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Explanation</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DATA[0]</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command byte</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DATA[1]</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read and write flags</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DATA[2] = wReadWriteFlag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DATA[3]</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DATA[4]</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DATA[5]</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NULL</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0x00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RS485 Low byte 1</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DATA[6] = (uint8_t *)(RS485ID)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w:t>
            </w:r>
          </w:p>
        </w:tc>
        <w:tc>
          <w:tcPr>
            <w:tcW w:w="1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RS485 ID 2</w:t>
            </w:r>
          </w:p>
        </w:tc>
        <w:tc>
          <w:tcPr>
            <w:tcW w:w="24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DATA[7] = (uint8_t)(RS485ID&gt;&gt;8)</w:t>
            </w:r>
          </w:p>
        </w:tc>
      </w:tr>
    </w:tbl>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eastAsia" w:ascii="Arial" w:hAnsi="Arial" w:cs="Arial"/>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81" w:hanging="281" w:hangingChars="100"/>
        <w:textAlignment w:val="auto"/>
        <w:outlineLvl w:val="1"/>
        <w:rPr>
          <w:rFonts w:hint="eastAsia" w:ascii="Arial" w:hAnsi="Arial" w:cs="Arial"/>
          <w:b/>
          <w:bCs/>
          <w:sz w:val="28"/>
          <w:szCs w:val="28"/>
          <w:highlight w:val="none"/>
          <w:lang w:val="en-US" w:eastAsia="zh-CN"/>
        </w:rPr>
      </w:pPr>
      <w:bookmarkStart w:id="348" w:name="_Toc17122"/>
      <w:r>
        <w:rPr>
          <w:rFonts w:hint="eastAsia" w:ascii="Arial" w:hAnsi="Arial" w:cs="Arial"/>
          <w:b/>
          <w:bCs/>
          <w:sz w:val="28"/>
          <w:szCs w:val="28"/>
          <w:highlight w:val="none"/>
          <w:lang w:val="en-US" w:eastAsia="zh-CN"/>
        </w:rPr>
        <w:t>6.4. Communication example</w:t>
      </w:r>
      <w:bookmarkEnd w:id="348"/>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Example 1:</w:t>
      </w: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Send command:</w:t>
      </w:r>
    </w:p>
    <w:tbl>
      <w:tblPr>
        <w:tblStyle w:val="7"/>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2"/>
        <w:gridCol w:w="660"/>
        <w:gridCol w:w="744"/>
        <w:gridCol w:w="560"/>
        <w:gridCol w:w="560"/>
        <w:gridCol w:w="560"/>
        <w:gridCol w:w="560"/>
        <w:gridCol w:w="560"/>
        <w:gridCol w:w="560"/>
        <w:gridCol w:w="561"/>
        <w:gridCol w:w="5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Frame Header</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ID No.</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Length</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D2</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D3</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D4</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D5</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D6</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D7</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0x3E</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0xCD</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0x08</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0x79</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0x02</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bl>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Description: Data[2] = 0 means write RS485ID. Data[7] = 1 means to set the motor RS485ID to 2.</w:t>
      </w:r>
    </w:p>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default"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Reply command:</w:t>
      </w:r>
    </w:p>
    <w:tbl>
      <w:tblPr>
        <w:tblStyle w:val="7"/>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2"/>
        <w:gridCol w:w="660"/>
        <w:gridCol w:w="744"/>
        <w:gridCol w:w="560"/>
        <w:gridCol w:w="560"/>
        <w:gridCol w:w="560"/>
        <w:gridCol w:w="560"/>
        <w:gridCol w:w="560"/>
        <w:gridCol w:w="560"/>
        <w:gridCol w:w="561"/>
        <w:gridCol w:w="5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Frame Header</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ID No.</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Length</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D2</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D3</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D4</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D5</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D6</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D7</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0x3E</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0xCD</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0x08</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0x79</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0x02</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bl>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Description: Same as sending command.</w:t>
      </w:r>
    </w:p>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Example 2:</w:t>
      </w: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Send command:</w:t>
      </w:r>
    </w:p>
    <w:tbl>
      <w:tblPr>
        <w:tblStyle w:val="7"/>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2"/>
        <w:gridCol w:w="660"/>
        <w:gridCol w:w="744"/>
        <w:gridCol w:w="560"/>
        <w:gridCol w:w="560"/>
        <w:gridCol w:w="560"/>
        <w:gridCol w:w="560"/>
        <w:gridCol w:w="560"/>
        <w:gridCol w:w="560"/>
        <w:gridCol w:w="561"/>
        <w:gridCol w:w="5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Frame Header</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ID No.</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Length</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D2</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D3</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D4</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D5</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D6</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D7</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0x3E</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0xCD</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0x08</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0x79</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w:t>
            </w:r>
            <w:r>
              <w:rPr>
                <w:rFonts w:hint="eastAsia" w:cs="Calibri"/>
                <w:i w:val="0"/>
                <w:iCs w:val="0"/>
                <w:color w:val="000000"/>
                <w:kern w:val="0"/>
                <w:sz w:val="18"/>
                <w:szCs w:val="18"/>
                <w:u w:val="none"/>
                <w:lang w:val="en-US" w:eastAsia="zh-CN" w:bidi="ar"/>
              </w:rPr>
              <w:t>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w:t>
            </w:r>
            <w:r>
              <w:rPr>
                <w:rFonts w:hint="eastAsia" w:cs="Calibri"/>
                <w:i w:val="0"/>
                <w:iCs w:val="0"/>
                <w:color w:val="000000"/>
                <w:kern w:val="0"/>
                <w:sz w:val="18"/>
                <w:szCs w:val="18"/>
                <w:u w:val="none"/>
                <w:lang w:val="en-US" w:eastAsia="zh-CN" w:bidi="ar"/>
              </w:rPr>
              <w:t>0</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bl>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Description: Data[2] = 1 means to read RS485ID.</w:t>
      </w:r>
    </w:p>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default" w:ascii="Arial" w:hAnsi="Arial" w:cs="Arial"/>
          <w:b w:val="0"/>
          <w:bCs w:val="0"/>
          <w:sz w:val="24"/>
          <w:szCs w:val="24"/>
          <w:highlight w:val="none"/>
          <w:lang w:val="en-US" w:eastAsia="zh-CN"/>
        </w:rPr>
      </w:pPr>
      <w:r>
        <w:rPr>
          <w:rFonts w:hint="eastAsia" w:ascii="Arial" w:hAnsi="Arial" w:cs="Arial"/>
          <w:b w:val="0"/>
          <w:bCs w:val="0"/>
          <w:sz w:val="24"/>
          <w:szCs w:val="24"/>
          <w:highlight w:val="none"/>
          <w:lang w:val="en-US" w:eastAsia="zh-CN"/>
        </w:rPr>
        <w:t>Reply command:</w:t>
      </w:r>
    </w:p>
    <w:tbl>
      <w:tblPr>
        <w:tblStyle w:val="7"/>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2"/>
        <w:gridCol w:w="660"/>
        <w:gridCol w:w="744"/>
        <w:gridCol w:w="560"/>
        <w:gridCol w:w="560"/>
        <w:gridCol w:w="560"/>
        <w:gridCol w:w="560"/>
        <w:gridCol w:w="560"/>
        <w:gridCol w:w="560"/>
        <w:gridCol w:w="561"/>
        <w:gridCol w:w="5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Frame Header</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ID No.</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Length</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D2</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D3</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D4</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D5</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D6</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D7</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0x3E</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0xCD</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0x08</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0x79</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w:t>
            </w:r>
            <w:r>
              <w:rPr>
                <w:rFonts w:hint="eastAsia" w:cs="Calibri"/>
                <w:i w:val="0"/>
                <w:iCs w:val="0"/>
                <w:color w:val="000000"/>
                <w:kern w:val="0"/>
                <w:sz w:val="18"/>
                <w:szCs w:val="18"/>
                <w:u w:val="none"/>
                <w:lang w:val="en-US" w:eastAsia="zh-CN" w:bidi="ar"/>
              </w:rPr>
              <w:t>1</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0x00</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0x0</w:t>
            </w:r>
            <w:r>
              <w:rPr>
                <w:rFonts w:hint="eastAsia" w:cs="Calibri"/>
                <w:i w:val="0"/>
                <w:iCs w:val="0"/>
                <w:color w:val="000000"/>
                <w:kern w:val="0"/>
                <w:sz w:val="18"/>
                <w:szCs w:val="18"/>
                <w:u w:val="none"/>
                <w:lang w:val="en-US" w:eastAsia="zh-CN" w:bidi="ar"/>
              </w:rPr>
              <w:t>2</w:t>
            </w:r>
          </w:p>
        </w:tc>
        <w:tc>
          <w:tcPr>
            <w:tcW w:w="5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CRC16L CRC16H</w:t>
            </w:r>
          </w:p>
        </w:tc>
      </w:tr>
    </w:tbl>
    <w:p>
      <w:pPr>
        <w:numPr>
          <w:ilvl w:val="0"/>
          <w:numId w:val="0"/>
        </w:numPr>
        <w:tabs>
          <w:tab w:val="left" w:pos="3138"/>
        </w:tabs>
        <w:rPr>
          <w:rFonts w:hint="eastAsia" w:ascii="Arial" w:hAnsi="Arial" w:cs="Arial"/>
          <w:b w:val="0"/>
          <w:bCs w:val="0"/>
          <w:sz w:val="24"/>
          <w:szCs w:val="24"/>
          <w:highlight w:val="none"/>
          <w:lang w:val="en-US" w:eastAsia="zh-CN"/>
        </w:rPr>
      </w:pPr>
    </w:p>
    <w:p>
      <w:pPr>
        <w:numPr>
          <w:ilvl w:val="0"/>
          <w:numId w:val="0"/>
        </w:numPr>
        <w:tabs>
          <w:tab w:val="left" w:pos="3138"/>
        </w:tabs>
        <w:rPr>
          <w:rFonts w:hint="eastAsia" w:ascii="Arial" w:hAnsi="Arial" w:cs="Arial"/>
          <w:b w:val="0"/>
          <w:bCs w:val="0"/>
          <w:sz w:val="24"/>
          <w:szCs w:val="24"/>
          <w:highlight w:val="none"/>
          <w:lang w:val="en-US" w:eastAsia="zh-CN"/>
        </w:rPr>
      </w:pP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360" w:lineRule="auto"/>
        <w:ind w:left="241" w:leftChars="0" w:hanging="241" w:hangingChars="75"/>
        <w:jc w:val="both"/>
        <w:textAlignment w:val="auto"/>
        <w:outlineLvl w:val="0"/>
        <w:rPr>
          <w:rFonts w:hint="eastAsia" w:ascii="Arial" w:hAnsi="Arial" w:cs="Arial"/>
          <w:b/>
          <w:bCs/>
          <w:sz w:val="32"/>
          <w:szCs w:val="32"/>
          <w:highlight w:val="none"/>
          <w:lang w:val="en-US" w:eastAsia="zh-CN"/>
        </w:rPr>
      </w:pPr>
      <w:bookmarkStart w:id="349" w:name="_Toc14014"/>
      <w:r>
        <w:rPr>
          <w:rFonts w:hint="eastAsia" w:ascii="Arial" w:hAnsi="Arial" w:cs="Arial"/>
          <w:b/>
          <w:bCs/>
          <w:sz w:val="32"/>
          <w:szCs w:val="32"/>
          <w:highlight w:val="none"/>
          <w:lang w:val="en-US" w:eastAsia="zh-CN"/>
        </w:rPr>
        <w:t>7.Indicator Light Description</w:t>
      </w:r>
      <w:bookmarkEnd w:id="349"/>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240" w:lineRule="auto"/>
        <w:ind w:left="281" w:leftChars="0" w:hanging="281" w:hangingChars="100"/>
        <w:jc w:val="both"/>
        <w:textAlignment w:val="auto"/>
        <w:outlineLvl w:val="1"/>
        <w:rPr>
          <w:rFonts w:hint="eastAsia" w:ascii="Arial" w:hAnsi="Arial" w:cs="Arial"/>
          <w:b/>
          <w:bCs/>
          <w:sz w:val="32"/>
          <w:szCs w:val="32"/>
          <w:highlight w:val="none"/>
          <w:lang w:val="en-US" w:eastAsia="zh-CN"/>
        </w:rPr>
      </w:pPr>
      <w:bookmarkStart w:id="350" w:name="_Toc5126"/>
      <w:r>
        <w:rPr>
          <w:rFonts w:hint="eastAsia" w:ascii="Arial" w:hAnsi="Arial" w:cs="Arial"/>
          <w:b/>
          <w:bCs/>
          <w:sz w:val="28"/>
          <w:szCs w:val="28"/>
          <w:highlight w:val="none"/>
          <w:lang w:val="en-US" w:eastAsia="zh-CN"/>
        </w:rPr>
        <w:t>7.1 Status Description</w:t>
      </w:r>
      <w:bookmarkEnd w:id="350"/>
      <w:r>
        <w:rPr>
          <w:rFonts w:hint="eastAsia" w:ascii="Arial" w:hAnsi="Arial" w:cs="Arial"/>
          <w:b/>
          <w:bCs/>
          <w:sz w:val="32"/>
          <w:szCs w:val="32"/>
          <w:highlight w:val="none"/>
          <w:lang w:val="en-US" w:eastAsia="zh-CN"/>
        </w:rPr>
        <w:tab/>
      </w: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w:t>
      </w:r>
      <w:r>
        <w:rPr>
          <w:rFonts w:hint="eastAsia" w:ascii="Arial" w:hAnsi="Arial" w:cs="Arial"/>
          <w:b w:val="0"/>
          <w:bCs w:val="0"/>
          <w:sz w:val="24"/>
          <w:szCs w:val="24"/>
          <w:highlight w:val="none"/>
          <w:lang w:val="en-US" w:eastAsia="zh-CN"/>
        </w:rPr>
        <w:t>When the indicator light is solid on, it means the motor is running normally;</w:t>
      </w: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w:t>
      </w:r>
      <w:r>
        <w:rPr>
          <w:rFonts w:hint="eastAsia" w:ascii="Arial" w:hAnsi="Arial" w:cs="Arial"/>
          <w:b w:val="0"/>
          <w:bCs w:val="0"/>
          <w:sz w:val="24"/>
          <w:szCs w:val="24"/>
          <w:highlight w:val="none"/>
          <w:lang w:val="en-US" w:eastAsia="zh-CN"/>
        </w:rPr>
        <w:t>Slow flashing indicates that the motor has a secondary error. If the recovery condition is reached, it will automatically return to normal operation, and the indicator light will be solid on for a long time;</w:t>
      </w:r>
    </w:p>
    <w:p>
      <w:pPr>
        <w:numPr>
          <w:ilvl w:val="0"/>
          <w:numId w:val="0"/>
        </w:numPr>
        <w:tabs>
          <w:tab w:val="left" w:pos="3138"/>
        </w:tabs>
        <w:rPr>
          <w:rFonts w:hint="eastAsia" w:ascii="Arial" w:hAnsi="Arial" w:cs="Arial"/>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w:t>
      </w:r>
      <w:r>
        <w:rPr>
          <w:rFonts w:hint="eastAsia" w:ascii="Arial" w:hAnsi="Arial" w:cs="Arial"/>
          <w:b w:val="0"/>
          <w:bCs w:val="0"/>
          <w:sz w:val="24"/>
          <w:szCs w:val="24"/>
          <w:highlight w:val="none"/>
          <w:lang w:val="en-US" w:eastAsia="zh-CN"/>
        </w:rPr>
        <w:t>Flickering quickly indicates that the motor has a first-level error, and the motor cannot recover from the error. It is necessary to check the motor fault and restart before it can continue to run;</w:t>
      </w: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240" w:lineRule="auto"/>
        <w:ind w:left="281" w:leftChars="0" w:hanging="281" w:hangingChars="100"/>
        <w:jc w:val="both"/>
        <w:textAlignment w:val="auto"/>
        <w:outlineLvl w:val="1"/>
        <w:rPr>
          <w:rFonts w:hint="eastAsia" w:ascii="Arial" w:hAnsi="Arial" w:eastAsia="宋体" w:cs="Arial"/>
          <w:b/>
          <w:bCs/>
          <w:sz w:val="28"/>
          <w:szCs w:val="28"/>
          <w:highlight w:val="none"/>
          <w:lang w:val="en-US" w:eastAsia="zh-CN"/>
        </w:rPr>
      </w:pPr>
      <w:bookmarkStart w:id="351" w:name="_Toc24139"/>
      <w:r>
        <w:rPr>
          <w:rFonts w:hint="eastAsia" w:ascii="Arial" w:hAnsi="Arial" w:eastAsia="宋体" w:cs="Arial"/>
          <w:b/>
          <w:bCs/>
          <w:sz w:val="28"/>
          <w:szCs w:val="28"/>
          <w:highlight w:val="none"/>
          <w:lang w:val="en-US" w:eastAsia="zh-CN"/>
        </w:rPr>
        <w:t>7.2 Failure Description Form</w:t>
      </w:r>
      <w:bookmarkEnd w:id="351"/>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409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center"/>
          </w:tcPr>
          <w:p>
            <w:pPr>
              <w:pStyle w:val="10"/>
              <w:shd w:val="clear" w:color="auto" w:fill="auto"/>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Fault Name</w:t>
            </w:r>
          </w:p>
        </w:tc>
        <w:tc>
          <w:tcPr>
            <w:tcW w:w="2401" w:type="pct"/>
            <w:noWrap w:val="0"/>
            <w:vAlign w:val="center"/>
          </w:tcPr>
          <w:p>
            <w:pPr>
              <w:pStyle w:val="10"/>
              <w:shd w:val="clear" w:color="auto" w:fill="auto"/>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Description</w:t>
            </w:r>
          </w:p>
        </w:tc>
        <w:tc>
          <w:tcPr>
            <w:tcW w:w="1165" w:type="pct"/>
            <w:noWrap w:val="0"/>
            <w:vAlign w:val="center"/>
          </w:tcPr>
          <w:p>
            <w:pPr>
              <w:pStyle w:val="10"/>
              <w:shd w:val="clear" w:color="auto" w:fill="auto"/>
              <w:spacing w:line="360" w:lineRule="auto"/>
              <w:ind w:firstLine="0" w:firstLineChars="0"/>
              <w:jc w:val="both"/>
              <w:rPr>
                <w:rFonts w:hint="default" w:ascii="Arial" w:hAnsi="Arial" w:eastAsia="宋体" w:cs="Arial"/>
                <w:b/>
                <w:bCs/>
                <w:sz w:val="21"/>
                <w:szCs w:val="21"/>
                <w:lang w:val="en-US" w:eastAsia="zh-CN"/>
              </w:rPr>
            </w:pPr>
            <w:r>
              <w:rPr>
                <w:rFonts w:hint="default" w:ascii="Arial" w:hAnsi="Arial" w:eastAsia="宋体" w:cs="Arial"/>
                <w:b/>
                <w:bCs/>
                <w:sz w:val="21"/>
                <w:szCs w:val="21"/>
                <w:lang w:val="en-US" w:eastAsia="zh-CN"/>
              </w:rPr>
              <w:t>Error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Hardware over-current</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If the motor current exceeds the limit value, there may be short circuit, phase loss, loss of control, motor damage, etc.</w:t>
            </w:r>
          </w:p>
        </w:tc>
        <w:tc>
          <w:tcPr>
            <w:tcW w:w="1165" w:type="pct"/>
            <w:noWrap w:val="0"/>
            <w:vAlign w:val="center"/>
          </w:tcPr>
          <w:p>
            <w:pPr>
              <w:shd w:val="clear" w:color="auto" w:fill="auto"/>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lang w:val="en-US" w:eastAsia="zh-CN"/>
              </w:rPr>
              <w:t>Level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Stall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After the current reaches the</w:t>
            </w:r>
            <w:r>
              <w:rPr>
                <w:rFonts w:hint="eastAsia" w:ascii="Arial" w:hAnsi="Arial" w:cs="Arial"/>
                <w:b w:val="0"/>
                <w:bCs w:val="0"/>
                <w:sz w:val="21"/>
                <w:szCs w:val="21"/>
                <w:vertAlign w:val="baseline"/>
                <w:lang w:val="en-US" w:eastAsia="zh-CN"/>
              </w:rPr>
              <w:t xml:space="preserve"> stall</w:t>
            </w:r>
            <w:r>
              <w:rPr>
                <w:rFonts w:hint="default" w:ascii="Arial" w:hAnsi="Arial" w:cs="Arial"/>
                <w:b w:val="0"/>
                <w:bCs w:val="0"/>
                <w:sz w:val="21"/>
                <w:szCs w:val="21"/>
                <w:vertAlign w:val="baseline"/>
                <w:lang w:val="en-US" w:eastAsia="zh-CN"/>
              </w:rPr>
              <w:t xml:space="preserve"> current, the speed is very low and continues for a period of time. Indicates that the motor load is too large.</w:t>
            </w:r>
          </w:p>
        </w:tc>
        <w:tc>
          <w:tcPr>
            <w:tcW w:w="1165" w:type="pct"/>
            <w:noWrap w:val="0"/>
            <w:vAlign w:val="center"/>
          </w:tcPr>
          <w:p>
            <w:pPr>
              <w:shd w:val="clear" w:color="auto" w:fill="auto"/>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Under-voltage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The power input is lower than the set undervoltage value</w:t>
            </w:r>
          </w:p>
        </w:tc>
        <w:tc>
          <w:tcPr>
            <w:tcW w:w="1165" w:type="pct"/>
            <w:noWrap w:val="0"/>
            <w:vAlign w:val="center"/>
          </w:tcPr>
          <w:p>
            <w:pPr>
              <w:spacing w:line="360" w:lineRule="auto"/>
              <w:ind w:firstLine="0" w:firstLineChars="0"/>
              <w:jc w:val="both"/>
              <w:rPr>
                <w:rFonts w:hint="default" w:ascii="Arial" w:hAnsi="Arial" w:eastAsia="宋体" w:cs="Arial"/>
                <w:sz w:val="21"/>
                <w:szCs w:val="21"/>
                <w:lang w:val="en-US" w:eastAsia="zh-CN"/>
              </w:rPr>
            </w:pPr>
            <w:r>
              <w:rPr>
                <w:rFonts w:hint="default" w:ascii="Arial" w:hAnsi="Arial" w:eastAsia="宋体" w:cs="Arial"/>
                <w:sz w:val="21"/>
                <w:szCs w:val="21"/>
                <w:lang w:val="en-US" w:eastAsia="zh-CN"/>
              </w:rPr>
              <w:t>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Over-voltage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The power input is higher than the set overvoltage value</w:t>
            </w:r>
          </w:p>
        </w:tc>
        <w:tc>
          <w:tcPr>
            <w:tcW w:w="1165" w:type="pct"/>
            <w:noWrap w:val="0"/>
            <w:vAlign w:val="center"/>
          </w:tcPr>
          <w:p>
            <w:pP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Phase-current over-current</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The software detects that the motor current exceeds the limit value, and there may be short circuit, phase loss, loss of control, motor damage, etc.</w:t>
            </w:r>
          </w:p>
        </w:tc>
        <w:tc>
          <w:tcPr>
            <w:tcW w:w="1165" w:type="pct"/>
            <w:noWrap w:val="0"/>
            <w:vAlign w:val="center"/>
          </w:tcPr>
          <w:p>
            <w:pP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widowControl w:val="0"/>
              <w:numPr>
                <w:ilvl w:val="0"/>
                <w:numId w:val="0"/>
              </w:numPr>
              <w:spacing w:line="360" w:lineRule="auto"/>
              <w:ind w:left="0" w:leftChars="0" w:firstLine="0" w:firstLineChars="0"/>
              <w:jc w:val="both"/>
              <w:rPr>
                <w:rFonts w:hint="default" w:ascii="Arial" w:hAnsi="Arial" w:eastAsia="宋体" w:cs="Arial"/>
                <w:sz w:val="21"/>
                <w:szCs w:val="21"/>
              </w:rPr>
            </w:pPr>
            <w:r>
              <w:rPr>
                <w:rFonts w:hint="default" w:ascii="Arial" w:hAnsi="Arial" w:cs="Arial"/>
                <w:lang w:val="en-US" w:eastAsia="zh-CN"/>
              </w:rPr>
              <w:t>Power overrun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If the input current of the power supply exceeds the limit value, there may be a situation where the load is too large or the speed is too high.</w:t>
            </w:r>
          </w:p>
        </w:tc>
        <w:tc>
          <w:tcPr>
            <w:tcW w:w="1165" w:type="pct"/>
            <w:noWrap w:val="0"/>
            <w:vAlign w:val="center"/>
          </w:tcPr>
          <w:p>
            <w:pPr>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Calibration parameter read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lang w:val="en-US"/>
              </w:rPr>
            </w:pPr>
            <w:r>
              <w:rPr>
                <w:rFonts w:hint="default" w:ascii="Arial" w:hAnsi="Arial" w:cs="Arial"/>
                <w:b w:val="0"/>
                <w:bCs w:val="0"/>
                <w:sz w:val="21"/>
                <w:szCs w:val="21"/>
                <w:vertAlign w:val="baseline"/>
                <w:lang w:val="en-US" w:eastAsia="zh-CN"/>
              </w:rPr>
              <w:t>Failed to write parameters causing parameter loss</w:t>
            </w:r>
            <w:r>
              <w:rPr>
                <w:rFonts w:hint="eastAsia" w:ascii="Arial" w:hAnsi="Arial" w:cs="Arial"/>
                <w:b w:val="0"/>
                <w:bCs w:val="0"/>
                <w:sz w:val="21"/>
                <w:szCs w:val="21"/>
                <w:vertAlign w:val="baseline"/>
                <w:lang w:val="en-US" w:eastAsia="zh-CN"/>
              </w:rPr>
              <w:t>.</w:t>
            </w:r>
          </w:p>
        </w:tc>
        <w:tc>
          <w:tcPr>
            <w:tcW w:w="1165" w:type="pct"/>
            <w:noWrap w:val="0"/>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lang w:val="en-US" w:eastAsia="zh-CN"/>
              </w:rPr>
              <w:t>Over-speed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sz w:val="21"/>
                <w:szCs w:val="21"/>
              </w:rPr>
            </w:pPr>
            <w:r>
              <w:rPr>
                <w:rFonts w:hint="default" w:ascii="Arial" w:hAnsi="Arial" w:cs="Arial"/>
                <w:b w:val="0"/>
                <w:bCs w:val="0"/>
                <w:sz w:val="21"/>
                <w:szCs w:val="21"/>
                <w:vertAlign w:val="baseline"/>
                <w:lang w:val="en-US" w:eastAsia="zh-CN"/>
              </w:rPr>
              <w:t>The motor running speed exceeds the limit value, there may be overpressure and drag use.</w:t>
            </w:r>
          </w:p>
        </w:tc>
        <w:tc>
          <w:tcPr>
            <w:tcW w:w="1165" w:type="pct"/>
            <w:noWrap w:val="0"/>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kern w:val="2"/>
                <w:sz w:val="21"/>
                <w:szCs w:val="24"/>
                <w:lang w:val="en-US" w:eastAsia="zh-CN" w:bidi="ar-SA"/>
              </w:rPr>
            </w:pPr>
            <w:r>
              <w:rPr>
                <w:rFonts w:hint="default" w:ascii="Arial" w:hAnsi="Arial" w:cs="Arial"/>
                <w:lang w:val="en-US" w:eastAsia="zh-CN"/>
              </w:rPr>
              <w:t>Motor over-temperature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b w:val="0"/>
                <w:bCs w:val="0"/>
                <w:kern w:val="2"/>
                <w:sz w:val="21"/>
                <w:szCs w:val="21"/>
                <w:vertAlign w:val="baseline"/>
                <w:lang w:val="en-US" w:eastAsia="zh-CN" w:bidi="ar-SA"/>
              </w:rPr>
            </w:pPr>
            <w:r>
              <w:rPr>
                <w:rFonts w:hint="default" w:ascii="Arial" w:hAnsi="Arial" w:cs="Arial"/>
                <w:b w:val="0"/>
                <w:bCs w:val="0"/>
                <w:sz w:val="21"/>
                <w:szCs w:val="21"/>
                <w:vertAlign w:val="baseline"/>
                <w:lang w:val="en-US" w:eastAsia="zh-CN"/>
              </w:rPr>
              <w:t>If the motor temperature exceeds the set value, there may be short circuit, parameter error, and long-term overload use.</w:t>
            </w:r>
          </w:p>
        </w:tc>
        <w:tc>
          <w:tcPr>
            <w:tcW w:w="1165" w:type="pct"/>
            <w:noWrap w:val="0"/>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pct"/>
            <w:noWrap w:val="0"/>
            <w:vAlign w:val="top"/>
          </w:tcPr>
          <w:p>
            <w:pPr>
              <w:numPr>
                <w:ilvl w:val="0"/>
                <w:numId w:val="0"/>
              </w:numPr>
              <w:spacing w:line="360" w:lineRule="auto"/>
              <w:ind w:left="0" w:leftChars="0" w:firstLine="0" w:firstLineChars="0"/>
              <w:rPr>
                <w:rFonts w:hint="default" w:ascii="Arial" w:hAnsi="Arial" w:eastAsia="宋体" w:cs="Arial"/>
                <w:kern w:val="2"/>
                <w:sz w:val="21"/>
                <w:szCs w:val="24"/>
                <w:lang w:val="en-US" w:eastAsia="zh-CN" w:bidi="ar-SA"/>
              </w:rPr>
            </w:pPr>
            <w:r>
              <w:rPr>
                <w:rFonts w:hint="default" w:ascii="Arial" w:hAnsi="Arial" w:cs="Arial"/>
                <w:lang w:val="en-US" w:eastAsia="zh-CN"/>
              </w:rPr>
              <w:t>Encoder calibration error</w:t>
            </w:r>
          </w:p>
        </w:tc>
        <w:tc>
          <w:tcPr>
            <w:tcW w:w="2401" w:type="pct"/>
            <w:noWrap w:val="0"/>
            <w:vAlign w:val="top"/>
          </w:tcPr>
          <w:p>
            <w:pPr>
              <w:numPr>
                <w:ilvl w:val="0"/>
                <w:numId w:val="0"/>
              </w:numPr>
              <w:spacing w:line="360" w:lineRule="auto"/>
              <w:ind w:left="0" w:leftChars="0" w:firstLine="0" w:firstLineChars="0"/>
              <w:rPr>
                <w:rFonts w:hint="default" w:ascii="Arial" w:hAnsi="Arial" w:eastAsia="宋体" w:cs="Arial"/>
                <w:b w:val="0"/>
                <w:bCs w:val="0"/>
                <w:kern w:val="2"/>
                <w:sz w:val="21"/>
                <w:szCs w:val="21"/>
                <w:vertAlign w:val="baseline"/>
                <w:lang w:val="en-US" w:eastAsia="zh-CN" w:bidi="ar-SA"/>
              </w:rPr>
            </w:pPr>
            <w:r>
              <w:rPr>
                <w:rFonts w:hint="default" w:ascii="Arial" w:hAnsi="Arial" w:cs="Arial"/>
                <w:b w:val="0"/>
                <w:bCs w:val="0"/>
                <w:sz w:val="21"/>
                <w:szCs w:val="21"/>
                <w:vertAlign w:val="baseline"/>
                <w:lang w:val="en-US" w:eastAsia="zh-CN"/>
              </w:rPr>
              <w:t>The encoder calibration result deviates too much from the standard value.</w:t>
            </w:r>
          </w:p>
        </w:tc>
        <w:tc>
          <w:tcPr>
            <w:tcW w:w="1165" w:type="pct"/>
            <w:noWrap w:val="0"/>
            <w:vAlign w:val="center"/>
          </w:tcPr>
          <w:p>
            <w:pPr>
              <w:pStyle w:val="10"/>
              <w:spacing w:line="360" w:lineRule="auto"/>
              <w:ind w:firstLine="0" w:firstLineChars="0"/>
              <w:jc w:val="both"/>
              <w:rPr>
                <w:rFonts w:hint="default" w:ascii="Arial" w:hAnsi="Arial" w:eastAsia="宋体" w:cs="Arial"/>
                <w:sz w:val="21"/>
                <w:szCs w:val="21"/>
              </w:rPr>
            </w:pPr>
            <w:r>
              <w:rPr>
                <w:rFonts w:hint="default" w:ascii="Arial" w:hAnsi="Arial" w:eastAsia="宋体" w:cs="Arial"/>
                <w:sz w:val="21"/>
                <w:szCs w:val="21"/>
                <w:lang w:val="en-US" w:eastAsia="zh-CN"/>
              </w:rPr>
              <w:t>Level 2</w:t>
            </w:r>
          </w:p>
        </w:tc>
      </w:tr>
    </w:tbl>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spacing w:line="360" w:lineRule="auto"/>
        <w:jc w:val="both"/>
        <w:textAlignment w:val="auto"/>
        <w:outlineLvl w:val="0"/>
        <w:rPr>
          <w:rFonts w:hint="eastAsia" w:ascii="Arial" w:hAnsi="Arial" w:eastAsia="宋体" w:cs="Arial"/>
          <w:b/>
          <w:bCs/>
          <w:sz w:val="32"/>
          <w:szCs w:val="32"/>
          <w:highlight w:val="none"/>
          <w:lang w:val="en-US" w:eastAsia="zh-CN"/>
        </w:rPr>
      </w:pPr>
      <w:bookmarkStart w:id="352" w:name="_Toc29457"/>
      <w:r>
        <w:rPr>
          <w:rFonts w:hint="eastAsia" w:ascii="Arial" w:hAnsi="Arial" w:eastAsia="宋体" w:cs="Arial"/>
          <w:b/>
          <w:bCs/>
          <w:sz w:val="32"/>
          <w:szCs w:val="32"/>
          <w:highlight w:val="none"/>
          <w:lang w:val="en-US" w:eastAsia="zh-CN"/>
        </w:rPr>
        <w:t>8. Version revision information</w:t>
      </w:r>
      <w:bookmarkEnd w:id="352"/>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ind w:leftChars="0"/>
        <w:jc w:val="both"/>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Version V3.1:</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1) Version revision content:</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a. Revise the definition of reply data in 5.0 operation control command;</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2) Version revision date: 2022.6.23</w:t>
      </w: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ind w:leftChars="0"/>
        <w:jc w:val="both"/>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Version V3.2:</w:t>
      </w: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ind w:leftChars="0"/>
        <w:jc w:val="both"/>
        <w:textAlignment w:val="auto"/>
        <w:outlineLvl w:val="9"/>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1) Version revision content:</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a. Add the description of indicator lights;</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2) Version revision date: 2022.7.27</w:t>
      </w: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ind w:leftChars="0"/>
        <w:jc w:val="both"/>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Version V3.3:</w:t>
      </w: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ind w:leftChars="0"/>
        <w:jc w:val="both"/>
        <w:textAlignment w:val="auto"/>
        <w:outlineLvl w:val="9"/>
        <w:rPr>
          <w:rFonts w:hint="default" w:ascii="Arial" w:hAnsi="Arial" w:eastAsia="宋体" w:cs="Arial"/>
          <w:b/>
          <w:bCs/>
          <w:sz w:val="28"/>
          <w:szCs w:val="28"/>
          <w:highlight w:val="none"/>
          <w:lang w:val="en-US" w:eastAsia="zh-CN"/>
        </w:rPr>
      </w:pP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1) Version revision content:</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a. Add function control command 0x20 a function: add CAN filter disable control function;</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2) Version revision date: 2022.7.31</w:t>
      </w: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ind w:leftChars="0"/>
        <w:jc w:val="both"/>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Version V3.4:</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1) Version revision content:</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a. Add position tracking instruction 0xA3;</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b. In the 0x43 command, add the settings of 4 values of acceleration and deceleration for position planning and speed planning;</w:t>
      </w: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ind w:leftChars="0"/>
        <w:jc w:val="both"/>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2) Version revision date: 2022.8.17</w:t>
      </w: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ind w:leftChars="0"/>
        <w:jc w:val="both"/>
        <w:textAlignment w:val="auto"/>
        <w:outlineLvl w:val="9"/>
        <w:rPr>
          <w:rFonts w:hint="default" w:ascii="Arial" w:hAnsi="Arial" w:eastAsia="宋体" w:cs="Arial"/>
          <w:b w:val="0"/>
          <w:bCs w:val="0"/>
          <w:sz w:val="24"/>
          <w:szCs w:val="24"/>
          <w:highlight w:val="none"/>
          <w:lang w:val="en-US" w:eastAsia="zh-CN"/>
        </w:rPr>
      </w:pPr>
    </w:p>
    <w:p>
      <w:pPr>
        <w:keepNext w:val="0"/>
        <w:keepLines w:val="0"/>
        <w:pageBreakBefore w:val="0"/>
        <w:widowControl w:val="0"/>
        <w:numPr>
          <w:ilvl w:val="0"/>
          <w:numId w:val="0"/>
        </w:numPr>
        <w:tabs>
          <w:tab w:val="left" w:pos="3138"/>
          <w:tab w:val="center" w:pos="4153"/>
        </w:tabs>
        <w:kinsoku/>
        <w:wordWrap/>
        <w:overflowPunct/>
        <w:topLinePunct w:val="0"/>
        <w:autoSpaceDE/>
        <w:autoSpaceDN/>
        <w:bidi w:val="0"/>
        <w:adjustRightInd/>
        <w:snapToGrid/>
        <w:ind w:leftChars="0"/>
        <w:jc w:val="both"/>
        <w:textAlignment w:val="auto"/>
        <w:outlineLvl w:val="9"/>
        <w:rPr>
          <w:rFonts w:hint="default" w:ascii="Arial" w:hAnsi="Arial" w:eastAsia="宋体" w:cs="Arial"/>
          <w:b/>
          <w:bCs/>
          <w:sz w:val="28"/>
          <w:szCs w:val="28"/>
          <w:highlight w:val="none"/>
          <w:lang w:val="en-US" w:eastAsia="zh-CN"/>
        </w:rPr>
      </w:pPr>
      <w:r>
        <w:rPr>
          <w:rFonts w:hint="default" w:ascii="Arial" w:hAnsi="Arial" w:eastAsia="宋体" w:cs="Arial"/>
          <w:b/>
          <w:bCs/>
          <w:sz w:val="28"/>
          <w:szCs w:val="28"/>
          <w:highlight w:val="none"/>
          <w:lang w:val="en-US" w:eastAsia="zh-CN"/>
        </w:rPr>
        <w:t>Version V3.5:</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1) Version revision content:</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a. Increase the position tracking command 0xA5 with speed limit;</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b. Added function control command 0x20: error status sending and multi-turn value power-down save selection function;</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c. Add the 0xB5 command to read the motor model;</w:t>
      </w:r>
    </w:p>
    <w:p>
      <w:pPr>
        <w:keepNext w:val="0"/>
        <w:keepLines w:val="0"/>
        <w:pageBreakBefore w:val="0"/>
        <w:widowControl w:val="0"/>
        <w:numPr>
          <w:ilvl w:val="0"/>
          <w:numId w:val="0"/>
        </w:numPr>
        <w:tabs>
          <w:tab w:val="left" w:pos="3138"/>
        </w:tabs>
        <w:kinsoku/>
        <w:wordWrap/>
        <w:overflowPunct/>
        <w:topLinePunct w:val="0"/>
        <w:autoSpaceDE/>
        <w:autoSpaceDN/>
        <w:bidi w:val="0"/>
        <w:adjustRightInd/>
        <w:snapToGrid/>
        <w:textAlignment w:val="auto"/>
        <w:outlineLvl w:val="9"/>
        <w:rPr>
          <w:rFonts w:hint="default" w:ascii="Arial" w:hAnsi="Arial" w:eastAsia="宋体" w:cs="Arial"/>
          <w:b w:val="0"/>
          <w:bCs w:val="0"/>
          <w:sz w:val="24"/>
          <w:szCs w:val="24"/>
          <w:highlight w:val="none"/>
          <w:lang w:val="en-US" w:eastAsia="zh-CN"/>
        </w:rPr>
      </w:pPr>
      <w:r>
        <w:rPr>
          <w:rFonts w:hint="default" w:ascii="Arial" w:hAnsi="Arial" w:eastAsia="宋体" w:cs="Arial"/>
          <w:b w:val="0"/>
          <w:bCs w:val="0"/>
          <w:sz w:val="24"/>
          <w:szCs w:val="24"/>
          <w:highlight w:val="none"/>
          <w:lang w:val="en-US" w:eastAsia="zh-CN"/>
        </w:rPr>
        <w:t>2) Version revision date: 2022.9.05</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0+Gd4BAAC+AwAADgAAAGRycy9lMm9Eb2MueG1srVPBjtMwEL0j8Q+W&#10;7zTZroS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rDT4Z3gEAAL4DAAAOAAAAAAAA&#10;AAEAIAAAAB4BAABkcnMvZTJvRG9jLnhtbFBLBQYAAAAABgAGAFkBAABu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DE11F"/>
    <w:multiLevelType w:val="singleLevel"/>
    <w:tmpl w:val="A40DE11F"/>
    <w:lvl w:ilvl="0" w:tentative="0">
      <w:start w:val="5"/>
      <w:numFmt w:val="decimal"/>
      <w:suff w:val="space"/>
      <w:lvlText w:val="%1."/>
      <w:lvlJc w:val="left"/>
    </w:lvl>
  </w:abstractNum>
  <w:abstractNum w:abstractNumId="1">
    <w:nsid w:val="58B2BC42"/>
    <w:multiLevelType w:val="singleLevel"/>
    <w:tmpl w:val="58B2BC42"/>
    <w:lvl w:ilvl="0" w:tentative="0">
      <w:start w:val="1"/>
      <w:numFmt w:val="decimal"/>
      <w:suff w:val="space"/>
      <w:lvlText w:val="%1."/>
      <w:lvlJc w:val="left"/>
    </w:lvl>
  </w:abstractNum>
  <w:abstractNum w:abstractNumId="2">
    <w:nsid w:val="7D3C2E57"/>
    <w:multiLevelType w:val="singleLevel"/>
    <w:tmpl w:val="7D3C2E57"/>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YjNkN2ZiNjVlNjdlMDY0YWFlMWE2NTIwYzUxOTMifQ=="/>
  </w:docVars>
  <w:rsids>
    <w:rsidRoot w:val="00000000"/>
    <w:rsid w:val="002B76FF"/>
    <w:rsid w:val="0145088E"/>
    <w:rsid w:val="01EC171A"/>
    <w:rsid w:val="04260793"/>
    <w:rsid w:val="04801E6F"/>
    <w:rsid w:val="04876863"/>
    <w:rsid w:val="04D956E8"/>
    <w:rsid w:val="051F6F34"/>
    <w:rsid w:val="054B5371"/>
    <w:rsid w:val="05885540"/>
    <w:rsid w:val="06065296"/>
    <w:rsid w:val="06765888"/>
    <w:rsid w:val="07043A2A"/>
    <w:rsid w:val="07331FC0"/>
    <w:rsid w:val="07FD25E4"/>
    <w:rsid w:val="09306D76"/>
    <w:rsid w:val="09B659A4"/>
    <w:rsid w:val="0B7E1330"/>
    <w:rsid w:val="0BF12B75"/>
    <w:rsid w:val="0DFC4696"/>
    <w:rsid w:val="0E103E12"/>
    <w:rsid w:val="0F7024D0"/>
    <w:rsid w:val="10A64475"/>
    <w:rsid w:val="12784C97"/>
    <w:rsid w:val="13AF162F"/>
    <w:rsid w:val="147360D4"/>
    <w:rsid w:val="166E5D74"/>
    <w:rsid w:val="1689350A"/>
    <w:rsid w:val="173B2136"/>
    <w:rsid w:val="180B7978"/>
    <w:rsid w:val="19AC41D9"/>
    <w:rsid w:val="1B3A6A39"/>
    <w:rsid w:val="1B89039A"/>
    <w:rsid w:val="1C6C3C5D"/>
    <w:rsid w:val="1D94285A"/>
    <w:rsid w:val="1E1655C4"/>
    <w:rsid w:val="1F7A74DA"/>
    <w:rsid w:val="1F816607"/>
    <w:rsid w:val="20031897"/>
    <w:rsid w:val="20E73D48"/>
    <w:rsid w:val="218518C9"/>
    <w:rsid w:val="21A04E07"/>
    <w:rsid w:val="22821F7B"/>
    <w:rsid w:val="23D17F62"/>
    <w:rsid w:val="246F29AA"/>
    <w:rsid w:val="25E9586A"/>
    <w:rsid w:val="275B0870"/>
    <w:rsid w:val="27ED70BE"/>
    <w:rsid w:val="28776457"/>
    <w:rsid w:val="29A363AF"/>
    <w:rsid w:val="2DDD09AD"/>
    <w:rsid w:val="2E834EF6"/>
    <w:rsid w:val="2F577C95"/>
    <w:rsid w:val="2F9154D6"/>
    <w:rsid w:val="308F6B20"/>
    <w:rsid w:val="314722FC"/>
    <w:rsid w:val="32531297"/>
    <w:rsid w:val="3527570B"/>
    <w:rsid w:val="365738B8"/>
    <w:rsid w:val="3672548D"/>
    <w:rsid w:val="36E8711D"/>
    <w:rsid w:val="384B10D0"/>
    <w:rsid w:val="386B4029"/>
    <w:rsid w:val="3CE97620"/>
    <w:rsid w:val="3D272901"/>
    <w:rsid w:val="3DAF6E62"/>
    <w:rsid w:val="3E3648D1"/>
    <w:rsid w:val="3FA97587"/>
    <w:rsid w:val="3FE911B6"/>
    <w:rsid w:val="41235477"/>
    <w:rsid w:val="426000E8"/>
    <w:rsid w:val="4282344A"/>
    <w:rsid w:val="428D5136"/>
    <w:rsid w:val="431400B0"/>
    <w:rsid w:val="43430E5B"/>
    <w:rsid w:val="4424501E"/>
    <w:rsid w:val="461142BB"/>
    <w:rsid w:val="461A0F1E"/>
    <w:rsid w:val="462E1A81"/>
    <w:rsid w:val="47F75A28"/>
    <w:rsid w:val="480E3D73"/>
    <w:rsid w:val="4ADE7385"/>
    <w:rsid w:val="4C0B0E05"/>
    <w:rsid w:val="4C562435"/>
    <w:rsid w:val="53BC3391"/>
    <w:rsid w:val="53CA12F3"/>
    <w:rsid w:val="53CF46EE"/>
    <w:rsid w:val="54505579"/>
    <w:rsid w:val="55675AF7"/>
    <w:rsid w:val="58CF3576"/>
    <w:rsid w:val="59951714"/>
    <w:rsid w:val="5B0A7828"/>
    <w:rsid w:val="5B8028D3"/>
    <w:rsid w:val="5CC963A9"/>
    <w:rsid w:val="5E743E1B"/>
    <w:rsid w:val="5F1D3383"/>
    <w:rsid w:val="60EF7E07"/>
    <w:rsid w:val="62444D7F"/>
    <w:rsid w:val="6276578E"/>
    <w:rsid w:val="642310CA"/>
    <w:rsid w:val="64C80D68"/>
    <w:rsid w:val="65842EE1"/>
    <w:rsid w:val="660F5E4F"/>
    <w:rsid w:val="66AB376F"/>
    <w:rsid w:val="674416F2"/>
    <w:rsid w:val="67B17546"/>
    <w:rsid w:val="693C4AA5"/>
    <w:rsid w:val="6C103880"/>
    <w:rsid w:val="6C673C82"/>
    <w:rsid w:val="6E9F18AF"/>
    <w:rsid w:val="6FAA107A"/>
    <w:rsid w:val="705A057F"/>
    <w:rsid w:val="705C4578"/>
    <w:rsid w:val="729A46B0"/>
    <w:rsid w:val="74A61CF7"/>
    <w:rsid w:val="74A6237F"/>
    <w:rsid w:val="762E6645"/>
    <w:rsid w:val="76515D34"/>
    <w:rsid w:val="77F72446"/>
    <w:rsid w:val="794C3318"/>
    <w:rsid w:val="79E16DFF"/>
    <w:rsid w:val="7A5524E0"/>
    <w:rsid w:val="7B0514C4"/>
    <w:rsid w:val="7B470893"/>
    <w:rsid w:val="7CDC438D"/>
    <w:rsid w:val="7E3869DE"/>
    <w:rsid w:val="7FC918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extobjs>
    <extobj name="ECB019B1-382A-4266-B25C-5B523AA43C14-1">
      <extobjdata type="ECB019B1-382A-4266-B25C-5B523AA43C14" data="ewoJIkZpbGVJZCIgOiAiMTYzMDI2NDQ2NTg2IiwKCSJHcm91cElkIiA6ICI0OTY0NTE3MjQiLAoJIkltYWdlIiA6ICJpVkJPUncwS0dnb0FBQUFOU1VoRVVnQUFCRXdBQUFEbkNBWUFBQUFFbGNPRUFBQUFDWEJJV1hNQUFBc1RBQUFMRXdFQW1wd1lBQUFnQUVsRVFWUjRuT3pkZVZ5VTVmby84TTg5SUFncW1ZU29pUXRweTFjRjU4RWxMTGZVekVxUG1wWmF4K1dVcWVYSnprbHovN29nSi9kUU9XcGFaRnFtNWFIRTdWZWRVbE16OVlzb2lFdmlBb0tJSzQ2QURNUE0vZnNEWjJLZllYMW1ocy83OWVJbFBNOHp6M1BOeU1YTVhIUGQ5dzBR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"/>
    </extobj>
    <extobj name="ECB019B1-382A-4266-B25C-5B523AA43C14-2">
      <extobjdata type="ECB019B1-382A-4266-B25C-5B523AA43C14" data="ewoJIkZpbGVJZCIgOiAiMTYzMDI2NDQ2NTg2IiwKCSJHcm91cElkIiA6ICI0OTY0NTE3MjQiLAoJIkltYWdlIiA6ICJpVkJPUncwS0dnb0FBQUFOU1VoRVVnQUFCRXdBQUFEbkNBWUFBQUFFbGNPRUFBQUFDWEJJV1hNQUFBc1RBQUFMRXdFQW1wd1lBQUFnQUVsRVFWUjRuT3pkZVZ5VTVmby84TTg5SUFncW1ZU29pUXRweTFjRjU4RWxMTGZVekVxUG1wWmF4K1dVcWVYSnprbHovN29nSi9kUU9XcGFaRnFtNWFIRTdWZWRVbE16OVlzb2lFdmlBb0tJSzQ2QURNUE0vZnNEWjJLZllYMW1ocy83OWVJbFBNOHp6M1BOeU1YTVhIUGQ5dzBR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90</Pages>
  <Words>19307</Words>
  <Characters>99348</Characters>
  <Lines>0</Lines>
  <Paragraphs>0</Paragraphs>
  <TotalTime>4</TotalTime>
  <ScaleCrop>false</ScaleCrop>
  <LinksUpToDate>false</LinksUpToDate>
  <CharactersWithSpaces>117946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2022-03-28T07:53:00Z</dcterms:created>
  <dc:creator>huawei</dc:creator>
  <cp:lastModifiedBy>唐雪琛</cp:lastModifiedBy>
  <dcterms:modified xsi:type="dcterms:W3CDTF">2022-11-01T11:09:43Z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2E9FD86355644A9A952871FF2FD79423</vt:lpwstr>
  </property>
</Properties>
</file>